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FF43" w14:textId="77777777" w:rsidR="00D80CA2" w:rsidRDefault="00D80CA2" w:rsidP="00D80CA2">
      <w:pPr>
        <w:ind w:left="187"/>
        <w:outlineLvl w:val="1"/>
      </w:pPr>
      <w:r w:rsidRPr="004139A0">
        <w:rPr>
          <w:rFonts w:eastAsia="Times New Roman" w:cstheme="minorHAnsi"/>
          <w:b/>
          <w:bCs/>
          <w:sz w:val="22"/>
          <w:szCs w:val="22"/>
        </w:rPr>
        <w:t xml:space="preserve">Get started- How do you run a Discovery Bible Study?  </w:t>
      </w:r>
      <w:hyperlink r:id="rId7" w:history="1">
        <w:r w:rsidRPr="004139A0">
          <w:rPr>
            <w:rStyle w:val="Hyperlink"/>
            <w:rFonts w:cstheme="minorHAnsi"/>
            <w:sz w:val="22"/>
            <w:szCs w:val="22"/>
          </w:rPr>
          <w:t>Discovery Bible Study</w:t>
        </w:r>
      </w:hyperlink>
    </w:p>
    <w:p w14:paraId="4D1A1E91" w14:textId="1475248E" w:rsidR="00D90FB9" w:rsidRDefault="00D90FB9" w:rsidP="00D80CA2">
      <w:pPr>
        <w:ind w:left="187"/>
        <w:outlineLvl w:val="1"/>
        <w:rPr>
          <w:rStyle w:val="Hyperlink"/>
          <w:rFonts w:cstheme="minorHAnsi"/>
          <w:sz w:val="22"/>
          <w:szCs w:val="22"/>
        </w:rPr>
      </w:pPr>
      <w:r>
        <w:rPr>
          <w:rFonts w:eastAsia="Times New Roman" w:cstheme="minorHAnsi"/>
          <w:b/>
          <w:bCs/>
          <w:sz w:val="22"/>
          <w:szCs w:val="22"/>
        </w:rPr>
        <w:t>Note-</w:t>
      </w:r>
      <w:r>
        <w:rPr>
          <w:rStyle w:val="Hyperlink"/>
          <w:rFonts w:cstheme="minorHAnsi"/>
          <w:sz w:val="22"/>
          <w:szCs w:val="22"/>
        </w:rPr>
        <w:t xml:space="preserve"> </w:t>
      </w:r>
      <w:r w:rsidRPr="00D90FB9">
        <w:rPr>
          <w:rStyle w:val="Hyperlink"/>
          <w:rFonts w:cstheme="minorHAnsi"/>
          <w:color w:val="000000" w:themeColor="text1"/>
          <w:sz w:val="22"/>
          <w:szCs w:val="22"/>
        </w:rPr>
        <w:t>these are designed for group learning but work well as an individual study as well</w:t>
      </w:r>
    </w:p>
    <w:p w14:paraId="251BDF4B" w14:textId="77777777" w:rsidR="00D80CA2" w:rsidRPr="004139A0" w:rsidRDefault="00D80CA2" w:rsidP="00D80CA2">
      <w:pPr>
        <w:spacing w:after="0"/>
        <w:ind w:left="187"/>
        <w:outlineLvl w:val="1"/>
        <w:rPr>
          <w:rFonts w:cstheme="minorHAnsi"/>
          <w:b/>
          <w:bCs/>
          <w:sz w:val="28"/>
          <w:szCs w:val="28"/>
        </w:rPr>
      </w:pPr>
      <w:r w:rsidRPr="004139A0">
        <w:rPr>
          <w:rFonts w:cstheme="minorHAnsi"/>
          <w:b/>
          <w:bCs/>
          <w:sz w:val="28"/>
          <w:szCs w:val="28"/>
        </w:rPr>
        <w:t>Read</w:t>
      </w:r>
    </w:p>
    <w:p w14:paraId="3951FF69" w14:textId="77777777" w:rsidR="00D80CA2" w:rsidRPr="008D76C0" w:rsidRDefault="00D80CA2" w:rsidP="00D80CA2">
      <w:pPr>
        <w:ind w:left="187"/>
        <w:rPr>
          <w:rFonts w:cstheme="minorHAnsi"/>
          <w:i/>
          <w:iCs w:val="0"/>
          <w:color w:val="003366"/>
          <w:sz w:val="22"/>
          <w:szCs w:val="22"/>
        </w:rPr>
      </w:pPr>
      <w:r w:rsidRPr="008D76C0">
        <w:rPr>
          <w:rFonts w:cstheme="minorHAnsi"/>
          <w:i/>
          <w:color w:val="003366"/>
          <w:sz w:val="22"/>
          <w:szCs w:val="22"/>
        </w:rPr>
        <w:t>Jesus told the people all these things in stories. He did not tell them anything without a story. What the prophet of God said long ago, came true. He said, "I will use stories. I will tell things that have been secret since the world was made."</w:t>
      </w:r>
    </w:p>
    <w:p w14:paraId="19C03DB5" w14:textId="77777777" w:rsidR="00D80CA2" w:rsidRPr="008D76C0" w:rsidRDefault="00D80CA2" w:rsidP="00D80CA2">
      <w:pPr>
        <w:ind w:left="187"/>
        <w:rPr>
          <w:rFonts w:cstheme="minorHAnsi"/>
          <w:color w:val="333333"/>
          <w:sz w:val="22"/>
          <w:szCs w:val="22"/>
        </w:rPr>
      </w:pPr>
      <w:r w:rsidRPr="008D76C0">
        <w:rPr>
          <w:rFonts w:cstheme="minorHAnsi"/>
          <w:color w:val="333333"/>
          <w:sz w:val="22"/>
          <w:szCs w:val="22"/>
        </w:rPr>
        <w:t>Matthew 13: 34-35 (Worldwide English Translation)</w:t>
      </w:r>
    </w:p>
    <w:p w14:paraId="7F0C0511" w14:textId="42140550" w:rsidR="00D80CA2" w:rsidRPr="008D76C0" w:rsidRDefault="00D80CA2" w:rsidP="00D80CA2">
      <w:pPr>
        <w:ind w:left="187"/>
        <w:rPr>
          <w:rFonts w:cstheme="minorHAnsi"/>
          <w:color w:val="333333"/>
          <w:sz w:val="22"/>
          <w:szCs w:val="22"/>
        </w:rPr>
      </w:pPr>
      <w:r w:rsidRPr="008D76C0">
        <w:rPr>
          <w:rFonts w:cstheme="minorHAnsi"/>
          <w:color w:val="333333"/>
          <w:sz w:val="22"/>
          <w:szCs w:val="22"/>
        </w:rPr>
        <w:t>Read or listen to the bible story that you are looking at a couple of times. You can use a paper bible or a phone app (like the </w:t>
      </w:r>
      <w:hyperlink r:id="rId8" w:history="1">
        <w:r w:rsidRPr="008D76C0">
          <w:rPr>
            <w:rFonts w:cstheme="minorHAnsi"/>
            <w:b/>
            <w:bCs/>
            <w:color w:val="0052A1"/>
            <w:sz w:val="22"/>
            <w:szCs w:val="22"/>
          </w:rPr>
          <w:t>Discover App</w:t>
        </w:r>
      </w:hyperlink>
      <w:r w:rsidRPr="008D76C0">
        <w:rPr>
          <w:rFonts w:cstheme="minorHAnsi"/>
          <w:color w:val="333333"/>
          <w:sz w:val="22"/>
          <w:szCs w:val="22"/>
        </w:rPr>
        <w:t>) for this. You can use almost any Bible passage for a DBS. The Discover App website has some useful </w:t>
      </w:r>
      <w:hyperlink r:id="rId9" w:history="1">
        <w:r w:rsidRPr="008D76C0">
          <w:rPr>
            <w:rFonts w:cstheme="minorHAnsi"/>
            <w:b/>
            <w:bCs/>
            <w:color w:val="0052A1"/>
            <w:sz w:val="22"/>
            <w:szCs w:val="22"/>
          </w:rPr>
          <w:t>story sets</w:t>
        </w:r>
      </w:hyperlink>
      <w:r w:rsidRPr="008D76C0">
        <w:rPr>
          <w:rFonts w:cstheme="minorHAnsi"/>
          <w:color w:val="333333"/>
          <w:sz w:val="22"/>
          <w:szCs w:val="22"/>
        </w:rPr>
        <w:t> to get you started</w:t>
      </w:r>
      <w:r>
        <w:rPr>
          <w:rFonts w:cstheme="minorHAnsi"/>
          <w:color w:val="333333"/>
          <w:sz w:val="22"/>
          <w:szCs w:val="22"/>
        </w:rPr>
        <w:t>.</w:t>
      </w:r>
      <w:r w:rsidR="00300CD6">
        <w:rPr>
          <w:rFonts w:cstheme="minorHAnsi"/>
          <w:color w:val="333333"/>
          <w:sz w:val="22"/>
          <w:szCs w:val="22"/>
        </w:rPr>
        <w:t xml:space="preserve"> Pay attention if a word or phrase stuck out to you. ask the Holy Spirit to lead you as you read.</w:t>
      </w:r>
    </w:p>
    <w:p w14:paraId="0B2B65D9" w14:textId="77777777" w:rsidR="00D80CA2" w:rsidRPr="00D328D3" w:rsidRDefault="00D80CA2" w:rsidP="00D80CA2">
      <w:pPr>
        <w:spacing w:after="0"/>
        <w:ind w:left="187"/>
        <w:outlineLvl w:val="1"/>
        <w:rPr>
          <w:rFonts w:cstheme="minorHAnsi"/>
          <w:b/>
          <w:bCs/>
          <w:sz w:val="28"/>
          <w:szCs w:val="28"/>
        </w:rPr>
      </w:pPr>
      <w:r w:rsidRPr="00D328D3">
        <w:rPr>
          <w:rFonts w:cstheme="minorHAnsi"/>
          <w:b/>
          <w:bCs/>
          <w:sz w:val="28"/>
          <w:szCs w:val="28"/>
        </w:rPr>
        <w:t>Retell</w:t>
      </w:r>
    </w:p>
    <w:p w14:paraId="1AEEF54D" w14:textId="4DB0E170" w:rsidR="00D80CA2" w:rsidRPr="00D328D3" w:rsidRDefault="00300CD6" w:rsidP="00D80CA2">
      <w:pPr>
        <w:ind w:left="187"/>
        <w:rPr>
          <w:rFonts w:cstheme="minorHAnsi"/>
          <w:color w:val="333333"/>
          <w:sz w:val="22"/>
          <w:szCs w:val="22"/>
        </w:rPr>
      </w:pPr>
      <w:r>
        <w:rPr>
          <w:rFonts w:cstheme="minorHAnsi"/>
          <w:color w:val="333333"/>
          <w:sz w:val="22"/>
          <w:szCs w:val="22"/>
        </w:rPr>
        <w:t>Retell</w:t>
      </w:r>
      <w:r w:rsidR="00D80CA2" w:rsidRPr="00D328D3">
        <w:rPr>
          <w:rFonts w:cstheme="minorHAnsi"/>
          <w:color w:val="333333"/>
          <w:sz w:val="22"/>
          <w:szCs w:val="22"/>
        </w:rPr>
        <w:t xml:space="preserve"> the story in their own words. Don’t worry about </w:t>
      </w:r>
      <w:r w:rsidR="00D80CA2">
        <w:rPr>
          <w:rFonts w:cstheme="minorHAnsi"/>
          <w:color w:val="333333"/>
          <w:sz w:val="22"/>
          <w:szCs w:val="22"/>
        </w:rPr>
        <w:t>leaving</w:t>
      </w:r>
      <w:r w:rsidR="00D80CA2" w:rsidRPr="00D328D3">
        <w:rPr>
          <w:rFonts w:cstheme="minorHAnsi"/>
          <w:color w:val="333333"/>
          <w:sz w:val="22"/>
          <w:szCs w:val="22"/>
        </w:rPr>
        <w:t xml:space="preserve"> things out - often you will find that others can fill in the details. As we said, groups remember more than individuals. Once you are happy that you know the story, explore it with following questions</w:t>
      </w:r>
      <w:r w:rsidR="00D80CA2">
        <w:rPr>
          <w:rFonts w:cstheme="minorHAnsi"/>
          <w:color w:val="333333"/>
          <w:sz w:val="22"/>
          <w:szCs w:val="22"/>
        </w:rPr>
        <w:t>.</w:t>
      </w:r>
    </w:p>
    <w:p w14:paraId="5C4538AD" w14:textId="48DBEB7E" w:rsidR="00D80CA2" w:rsidRPr="00D328D3" w:rsidRDefault="00D80CA2" w:rsidP="00D80CA2">
      <w:pPr>
        <w:spacing w:after="0"/>
        <w:ind w:left="187"/>
        <w:outlineLvl w:val="1"/>
        <w:rPr>
          <w:rFonts w:cstheme="minorHAnsi"/>
          <w:b/>
          <w:bCs/>
          <w:sz w:val="28"/>
          <w:szCs w:val="28"/>
        </w:rPr>
      </w:pPr>
      <w:r w:rsidRPr="00D328D3">
        <w:rPr>
          <w:rFonts w:cstheme="minorHAnsi"/>
          <w:b/>
          <w:bCs/>
          <w:sz w:val="28"/>
          <w:szCs w:val="28"/>
        </w:rPr>
        <w:t>Discover</w:t>
      </w:r>
      <w:r w:rsidR="00300CD6">
        <w:rPr>
          <w:rFonts w:cstheme="minorHAnsi"/>
          <w:b/>
          <w:bCs/>
          <w:sz w:val="28"/>
          <w:szCs w:val="28"/>
        </w:rPr>
        <w:t xml:space="preserve"> ( read the passage again as you seek to answer the questions below)</w:t>
      </w:r>
    </w:p>
    <w:p w14:paraId="669C3D68" w14:textId="77777777" w:rsidR="00D80CA2" w:rsidRPr="006A2775" w:rsidRDefault="00D80CA2" w:rsidP="00D80CA2">
      <w:pPr>
        <w:numPr>
          <w:ilvl w:val="0"/>
          <w:numId w:val="47"/>
        </w:numPr>
        <w:tabs>
          <w:tab w:val="clear" w:pos="720"/>
        </w:tabs>
        <w:spacing w:after="0"/>
        <w:ind w:left="540"/>
        <w:rPr>
          <w:rFonts w:cstheme="minorHAnsi"/>
          <w:color w:val="333333"/>
          <w:sz w:val="22"/>
          <w:szCs w:val="22"/>
        </w:rPr>
      </w:pPr>
      <w:r w:rsidRPr="006A2775">
        <w:rPr>
          <w:rFonts w:cstheme="minorHAnsi"/>
          <w:color w:val="333333"/>
          <w:sz w:val="22"/>
          <w:szCs w:val="22"/>
        </w:rPr>
        <w:t>What does this story tell us about God?</w:t>
      </w:r>
    </w:p>
    <w:p w14:paraId="12ECA297" w14:textId="77777777" w:rsidR="00D80CA2" w:rsidRPr="006A2775" w:rsidRDefault="00D80CA2" w:rsidP="00D80CA2">
      <w:pPr>
        <w:numPr>
          <w:ilvl w:val="0"/>
          <w:numId w:val="47"/>
        </w:numPr>
        <w:tabs>
          <w:tab w:val="clear" w:pos="720"/>
        </w:tabs>
        <w:spacing w:after="0"/>
        <w:ind w:left="547"/>
        <w:rPr>
          <w:rFonts w:cstheme="minorHAnsi"/>
          <w:color w:val="333333"/>
          <w:sz w:val="22"/>
          <w:szCs w:val="22"/>
        </w:rPr>
      </w:pPr>
      <w:r w:rsidRPr="006A2775">
        <w:rPr>
          <w:rFonts w:cstheme="minorHAnsi"/>
          <w:color w:val="333333"/>
          <w:sz w:val="22"/>
          <w:szCs w:val="22"/>
        </w:rPr>
        <w:t>What does this story tell us about people?</w:t>
      </w:r>
    </w:p>
    <w:p w14:paraId="1B262C3C" w14:textId="77777777" w:rsidR="00D80CA2" w:rsidRPr="006A2775" w:rsidRDefault="00D80CA2" w:rsidP="00D80CA2">
      <w:pPr>
        <w:numPr>
          <w:ilvl w:val="0"/>
          <w:numId w:val="47"/>
        </w:numPr>
        <w:tabs>
          <w:tab w:val="clear" w:pos="720"/>
        </w:tabs>
        <w:spacing w:after="0"/>
        <w:ind w:left="540"/>
        <w:rPr>
          <w:rFonts w:cstheme="minorHAnsi"/>
          <w:color w:val="333333"/>
          <w:sz w:val="22"/>
          <w:szCs w:val="22"/>
        </w:rPr>
      </w:pPr>
      <w:r w:rsidRPr="006A2775">
        <w:rPr>
          <w:rFonts w:cstheme="minorHAnsi"/>
          <w:color w:val="333333"/>
          <w:sz w:val="22"/>
          <w:szCs w:val="22"/>
        </w:rPr>
        <w:t>If this is God’s word for our lives, what changes will we make in response to it? It helps to express these as “I will” statements. For example, “I will listen to other people before I …”</w:t>
      </w:r>
    </w:p>
    <w:p w14:paraId="227BC82D" w14:textId="77777777" w:rsidR="00D80CA2" w:rsidRPr="006A2775" w:rsidRDefault="00D80CA2" w:rsidP="00D80CA2">
      <w:pPr>
        <w:numPr>
          <w:ilvl w:val="0"/>
          <w:numId w:val="47"/>
        </w:numPr>
        <w:tabs>
          <w:tab w:val="clear" w:pos="720"/>
        </w:tabs>
        <w:spacing w:after="0"/>
        <w:ind w:left="540"/>
        <w:rPr>
          <w:rFonts w:cstheme="minorHAnsi"/>
          <w:color w:val="333333"/>
          <w:sz w:val="22"/>
          <w:szCs w:val="22"/>
        </w:rPr>
      </w:pPr>
      <w:r w:rsidRPr="006A2775">
        <w:rPr>
          <w:rFonts w:cstheme="minorHAnsi"/>
          <w:color w:val="333333"/>
          <w:sz w:val="22"/>
          <w:szCs w:val="22"/>
        </w:rPr>
        <w:t>Who am I going to tell?</w:t>
      </w:r>
    </w:p>
    <w:p w14:paraId="4E1FC489" w14:textId="77777777" w:rsidR="00300CD6" w:rsidRDefault="00300CD6" w:rsidP="00D80CA2">
      <w:pPr>
        <w:ind w:left="187"/>
        <w:rPr>
          <w:rFonts w:cstheme="minorHAnsi"/>
          <w:color w:val="333333"/>
          <w:sz w:val="22"/>
          <w:szCs w:val="22"/>
        </w:rPr>
      </w:pPr>
    </w:p>
    <w:p w14:paraId="01D4C596" w14:textId="15C55377" w:rsidR="00D80CA2" w:rsidRPr="006A2775" w:rsidRDefault="00D80CA2" w:rsidP="00D80CA2">
      <w:pPr>
        <w:ind w:left="187"/>
        <w:rPr>
          <w:rFonts w:cstheme="minorHAnsi"/>
          <w:color w:val="333333"/>
          <w:sz w:val="22"/>
          <w:szCs w:val="22"/>
        </w:rPr>
      </w:pPr>
      <w:r w:rsidRPr="006A2775">
        <w:rPr>
          <w:rFonts w:cstheme="minorHAnsi"/>
          <w:color w:val="333333"/>
          <w:sz w:val="22"/>
          <w:szCs w:val="22"/>
        </w:rPr>
        <w:t xml:space="preserve">Often questions will come up which the scripture passage doesn’t directly answer. This is normal and to be expected. It is best, however, not to get sidetracked by these. </w:t>
      </w:r>
      <w:proofErr w:type="gramStart"/>
      <w:r w:rsidRPr="006A2775">
        <w:rPr>
          <w:rFonts w:cstheme="minorHAnsi"/>
          <w:color w:val="333333"/>
          <w:sz w:val="22"/>
          <w:szCs w:val="22"/>
        </w:rPr>
        <w:t>More often than not</w:t>
      </w:r>
      <w:proofErr w:type="gramEnd"/>
      <w:r w:rsidRPr="006A2775">
        <w:rPr>
          <w:rFonts w:cstheme="minorHAnsi"/>
          <w:color w:val="333333"/>
          <w:sz w:val="22"/>
          <w:szCs w:val="22"/>
        </w:rPr>
        <w:t xml:space="preserve">, they will be addressed by a later session. The aim of DBS is to discover together what the Bible </w:t>
      </w:r>
      <w:proofErr w:type="gramStart"/>
      <w:r w:rsidRPr="006A2775">
        <w:rPr>
          <w:rFonts w:cstheme="minorHAnsi"/>
          <w:color w:val="333333"/>
          <w:sz w:val="22"/>
          <w:szCs w:val="22"/>
        </w:rPr>
        <w:t>actually says</w:t>
      </w:r>
      <w:proofErr w:type="gramEnd"/>
      <w:r w:rsidRPr="006A2775">
        <w:rPr>
          <w:rFonts w:cstheme="minorHAnsi"/>
          <w:color w:val="333333"/>
          <w:sz w:val="22"/>
          <w:szCs w:val="22"/>
        </w:rPr>
        <w:t>. Often this will be different to what we have been taught or heard from other people.</w:t>
      </w:r>
    </w:p>
    <w:p w14:paraId="5AACC6C3" w14:textId="77777777" w:rsidR="00D80CA2" w:rsidRPr="006A2775" w:rsidRDefault="00D80CA2" w:rsidP="00D80CA2">
      <w:pPr>
        <w:ind w:left="187"/>
        <w:outlineLvl w:val="1"/>
        <w:rPr>
          <w:rFonts w:cstheme="minorHAnsi"/>
          <w:b/>
          <w:bCs/>
          <w:sz w:val="28"/>
          <w:szCs w:val="28"/>
        </w:rPr>
      </w:pPr>
      <w:r w:rsidRPr="006A2775">
        <w:rPr>
          <w:rFonts w:cstheme="minorHAnsi"/>
          <w:b/>
          <w:bCs/>
          <w:sz w:val="28"/>
          <w:szCs w:val="28"/>
        </w:rPr>
        <w:t>Conclude</w:t>
      </w:r>
    </w:p>
    <w:p w14:paraId="6C2BB2EC" w14:textId="0B80DA68" w:rsidR="00D80CA2" w:rsidRPr="0069557B" w:rsidRDefault="00300CD6" w:rsidP="00D80CA2">
      <w:pPr>
        <w:ind w:left="187"/>
        <w:rPr>
          <w:rFonts w:cstheme="minorHAnsi"/>
          <w:color w:val="333333"/>
          <w:sz w:val="22"/>
          <w:szCs w:val="22"/>
        </w:rPr>
      </w:pPr>
      <w:r>
        <w:rPr>
          <w:rFonts w:cstheme="minorHAnsi"/>
          <w:color w:val="333333"/>
          <w:sz w:val="22"/>
          <w:szCs w:val="22"/>
        </w:rPr>
        <w:t xml:space="preserve">Allow whatever has impacted you to stay with you throughout the day. Perhaps create a statement or meme to chew on or remember from the passage. Invite times in the day to reflect and consider from what God revealed to you today. </w:t>
      </w:r>
    </w:p>
    <w:p w14:paraId="637BF8A6" w14:textId="77777777" w:rsidR="00D80CA2" w:rsidRPr="001B7230" w:rsidRDefault="00D80CA2" w:rsidP="00D80CA2">
      <w:pPr>
        <w:shd w:val="clear" w:color="auto" w:fill="003366"/>
        <w:ind w:left="180"/>
        <w:rPr>
          <w:rFonts w:cstheme="minorHAnsi"/>
          <w:color w:val="FFFFFF"/>
          <w:sz w:val="19"/>
          <w:szCs w:val="19"/>
        </w:rPr>
      </w:pPr>
    </w:p>
    <w:p w14:paraId="25FEEE52" w14:textId="77777777" w:rsidR="00D80CA2" w:rsidRDefault="00D80CA2" w:rsidP="00D80CA2"/>
    <w:p w14:paraId="52CE3BEC" w14:textId="3A352B04" w:rsidR="00D90FB9" w:rsidRDefault="00D90FB9" w:rsidP="00D90FB9">
      <w:pPr>
        <w:rPr>
          <w:b/>
          <w:bCs/>
        </w:rPr>
      </w:pPr>
      <w:r>
        <w:rPr>
          <w:b/>
          <w:bCs/>
        </w:rPr>
        <w:lastRenderedPageBreak/>
        <w:t>There are 4 studies to complete over the 6 weeks of PRACTICING THE WAY. This is designed for your communion with Jesus. And there are several passages you will do more than once based on its part of the study you are completing at the time.</w:t>
      </w:r>
    </w:p>
    <w:p w14:paraId="75B04E41" w14:textId="77777777" w:rsidR="00D90FB9" w:rsidRDefault="00D90FB9" w:rsidP="00D90FB9">
      <w:pPr>
        <w:rPr>
          <w:b/>
          <w:bCs/>
        </w:rPr>
      </w:pPr>
    </w:p>
    <w:p w14:paraId="13D97D9D" w14:textId="6BCD8377" w:rsidR="00D90FB9" w:rsidRDefault="00D90FB9" w:rsidP="00D90FB9">
      <w:pPr>
        <w:rPr>
          <w:b/>
          <w:bCs/>
        </w:rPr>
      </w:pPr>
      <w:r>
        <w:rPr>
          <w:b/>
          <w:bCs/>
        </w:rPr>
        <w:t>Always take time to slow down in silence and invite the Holy Spirit before each practice of reading scripture. Follow the above plan for Discovery Bible Study</w:t>
      </w:r>
    </w:p>
    <w:p w14:paraId="718DC191" w14:textId="77777777" w:rsidR="00D90FB9" w:rsidRDefault="00D90FB9" w:rsidP="00D90FB9">
      <w:pPr>
        <w:rPr>
          <w:b/>
          <w:bCs/>
        </w:rPr>
      </w:pPr>
    </w:p>
    <w:p w14:paraId="2D8EC035" w14:textId="4CDDBC4D" w:rsidR="00E078EB" w:rsidRPr="000664D8" w:rsidRDefault="00D80CA2" w:rsidP="00D90FB9">
      <w:pPr>
        <w:rPr>
          <w:rFonts w:ascii="Calibri" w:hAnsi="Calibri" w:cs="Calibri"/>
          <w:color w:val="4A66AC" w:themeColor="accent1"/>
          <w:sz w:val="28"/>
          <w:szCs w:val="28"/>
        </w:rPr>
      </w:pPr>
      <w:r>
        <w:rPr>
          <w:rFonts w:ascii="Calibri" w:hAnsi="Calibri" w:cs="Calibri"/>
          <w:color w:val="4A66AC" w:themeColor="accent1"/>
          <w:sz w:val="28"/>
          <w:szCs w:val="28"/>
        </w:rPr>
        <w:t xml:space="preserve">Study 1 </w:t>
      </w:r>
      <w:r w:rsidR="00E078EB" w:rsidRPr="000664D8">
        <w:rPr>
          <w:rFonts w:ascii="Calibri" w:hAnsi="Calibri" w:cs="Calibri"/>
          <w:color w:val="4A66AC" w:themeColor="accent1"/>
          <w:sz w:val="28"/>
          <w:szCs w:val="28"/>
        </w:rPr>
        <w:t xml:space="preserve">GROW in Jesus Story Set: </w:t>
      </w:r>
      <w:r>
        <w:rPr>
          <w:rFonts w:ascii="Calibri" w:hAnsi="Calibri" w:cs="Calibri"/>
          <w:color w:val="4A66AC" w:themeColor="accent1"/>
          <w:sz w:val="28"/>
          <w:szCs w:val="28"/>
        </w:rPr>
        <w:t>(12 days)</w:t>
      </w:r>
    </w:p>
    <w:p w14:paraId="08491DA8" w14:textId="77777777" w:rsidR="00E078EB" w:rsidRPr="0047339B" w:rsidRDefault="00E078EB" w:rsidP="00A6063E">
      <w:pPr>
        <w:spacing w:after="0" w:line="240" w:lineRule="auto"/>
        <w:ind w:left="180"/>
        <w:rPr>
          <w:rFonts w:cstheme="minorHAnsi"/>
          <w:b/>
          <w:bCs/>
          <w:i/>
          <w:iCs w:val="0"/>
          <w:color w:val="000000" w:themeColor="text1"/>
          <w:sz w:val="28"/>
          <w:szCs w:val="28"/>
        </w:rPr>
      </w:pPr>
      <w:r w:rsidRPr="0047339B">
        <w:rPr>
          <w:rFonts w:cstheme="minorHAnsi"/>
          <w:b/>
          <w:bCs/>
          <w:i/>
          <w:color w:val="000000" w:themeColor="text1"/>
          <w:sz w:val="28"/>
          <w:szCs w:val="28"/>
        </w:rPr>
        <w:t>GROW:</w:t>
      </w:r>
    </w:p>
    <w:p w14:paraId="78035EDD" w14:textId="77777777" w:rsidR="00E078EB" w:rsidRDefault="00E078EB" w:rsidP="00E078EB">
      <w:pPr>
        <w:spacing w:after="0" w:line="240" w:lineRule="auto"/>
        <w:rPr>
          <w:rFonts w:cstheme="minorHAnsi"/>
          <w:color w:val="000000" w:themeColor="text1"/>
          <w:sz w:val="22"/>
          <w:szCs w:val="22"/>
        </w:rPr>
      </w:pPr>
      <w:r>
        <w:rPr>
          <w:rFonts w:cstheme="minorHAnsi"/>
          <w:color w:val="000000" w:themeColor="text1"/>
          <w:sz w:val="22"/>
          <w:szCs w:val="22"/>
        </w:rPr>
        <w:tab/>
        <w:t xml:space="preserve">In </w:t>
      </w:r>
      <w:r w:rsidRPr="0047339B">
        <w:rPr>
          <w:rFonts w:cstheme="minorHAnsi"/>
          <w:b/>
          <w:bCs/>
          <w:i/>
          <w:color w:val="000000" w:themeColor="text1"/>
          <w:sz w:val="28"/>
          <w:szCs w:val="28"/>
        </w:rPr>
        <w:t>G</w:t>
      </w:r>
      <w:r>
        <w:rPr>
          <w:rFonts w:cstheme="minorHAnsi"/>
          <w:color w:val="000000" w:themeColor="text1"/>
          <w:sz w:val="22"/>
          <w:szCs w:val="22"/>
        </w:rPr>
        <w:t>od</w:t>
      </w:r>
    </w:p>
    <w:p w14:paraId="345B4444" w14:textId="77777777" w:rsidR="00E078EB" w:rsidRDefault="00E078EB" w:rsidP="00E078EB">
      <w:pPr>
        <w:spacing w:after="0" w:line="240" w:lineRule="auto"/>
        <w:rPr>
          <w:rFonts w:cstheme="minorHAnsi"/>
          <w:color w:val="000000" w:themeColor="text1"/>
          <w:sz w:val="22"/>
          <w:szCs w:val="22"/>
        </w:rPr>
      </w:pPr>
      <w:r>
        <w:rPr>
          <w:rFonts w:cstheme="minorHAnsi"/>
          <w:color w:val="000000" w:themeColor="text1"/>
          <w:sz w:val="22"/>
          <w:szCs w:val="22"/>
        </w:rPr>
        <w:tab/>
        <w:t xml:space="preserve">In </w:t>
      </w:r>
      <w:r w:rsidRPr="0047339B">
        <w:rPr>
          <w:rFonts w:cstheme="minorHAnsi"/>
          <w:b/>
          <w:bCs/>
          <w:i/>
          <w:color w:val="000000" w:themeColor="text1"/>
          <w:sz w:val="28"/>
          <w:szCs w:val="28"/>
        </w:rPr>
        <w:t>R</w:t>
      </w:r>
      <w:r>
        <w:rPr>
          <w:rFonts w:cstheme="minorHAnsi"/>
          <w:color w:val="000000" w:themeColor="text1"/>
          <w:sz w:val="22"/>
          <w:szCs w:val="22"/>
        </w:rPr>
        <w:t>elationships</w:t>
      </w:r>
    </w:p>
    <w:p w14:paraId="2C56A179" w14:textId="77777777" w:rsidR="00E078EB" w:rsidRDefault="00E078EB" w:rsidP="00E078EB">
      <w:pPr>
        <w:spacing w:after="0" w:line="240" w:lineRule="auto"/>
        <w:rPr>
          <w:rFonts w:cstheme="minorHAnsi"/>
          <w:color w:val="000000" w:themeColor="text1"/>
          <w:sz w:val="22"/>
          <w:szCs w:val="22"/>
        </w:rPr>
      </w:pPr>
      <w:r>
        <w:rPr>
          <w:rFonts w:cstheme="minorHAnsi"/>
          <w:color w:val="000000" w:themeColor="text1"/>
          <w:sz w:val="22"/>
          <w:szCs w:val="22"/>
        </w:rPr>
        <w:tab/>
        <w:t xml:space="preserve">In </w:t>
      </w:r>
      <w:r w:rsidRPr="0047339B">
        <w:rPr>
          <w:rFonts w:cstheme="minorHAnsi"/>
          <w:b/>
          <w:bCs/>
          <w:i/>
          <w:color w:val="000000" w:themeColor="text1"/>
          <w:sz w:val="28"/>
          <w:szCs w:val="28"/>
        </w:rPr>
        <w:t>O</w:t>
      </w:r>
      <w:r>
        <w:rPr>
          <w:rFonts w:cstheme="minorHAnsi"/>
          <w:color w:val="000000" w:themeColor="text1"/>
          <w:sz w:val="22"/>
          <w:szCs w:val="22"/>
        </w:rPr>
        <w:t>bedience</w:t>
      </w:r>
    </w:p>
    <w:p w14:paraId="127D5E59" w14:textId="77777777" w:rsidR="00E078EB" w:rsidRDefault="00E078EB" w:rsidP="00E078EB">
      <w:pPr>
        <w:spacing w:after="0" w:line="240" w:lineRule="auto"/>
        <w:rPr>
          <w:rFonts w:cstheme="minorHAnsi"/>
          <w:color w:val="000000" w:themeColor="text1"/>
          <w:sz w:val="22"/>
          <w:szCs w:val="22"/>
        </w:rPr>
      </w:pPr>
      <w:r>
        <w:rPr>
          <w:rFonts w:cstheme="minorHAnsi"/>
          <w:color w:val="000000" w:themeColor="text1"/>
          <w:sz w:val="22"/>
          <w:szCs w:val="22"/>
        </w:rPr>
        <w:tab/>
        <w:t xml:space="preserve">In </w:t>
      </w:r>
      <w:r w:rsidRPr="0047339B">
        <w:rPr>
          <w:rFonts w:cstheme="minorHAnsi"/>
          <w:b/>
          <w:bCs/>
          <w:i/>
          <w:color w:val="000000" w:themeColor="text1"/>
          <w:sz w:val="28"/>
          <w:szCs w:val="28"/>
        </w:rPr>
        <w:t>W</w:t>
      </w:r>
      <w:r>
        <w:rPr>
          <w:rFonts w:cstheme="minorHAnsi"/>
          <w:color w:val="000000" w:themeColor="text1"/>
          <w:sz w:val="22"/>
          <w:szCs w:val="22"/>
        </w:rPr>
        <w:t>itness</w:t>
      </w:r>
    </w:p>
    <w:p w14:paraId="09A2FDA5" w14:textId="46396C48" w:rsidR="00E078EB" w:rsidRPr="00B71E36" w:rsidRDefault="00E078EB" w:rsidP="00D90FB9">
      <w:pPr>
        <w:spacing w:after="100"/>
        <w:rPr>
          <w:rFonts w:cstheme="minorHAnsi"/>
          <w:b/>
          <w:bCs/>
          <w:color w:val="000000" w:themeColor="text1"/>
          <w:sz w:val="28"/>
          <w:szCs w:val="28"/>
        </w:rPr>
      </w:pPr>
    </w:p>
    <w:tbl>
      <w:tblPr>
        <w:tblW w:w="9225" w:type="dxa"/>
        <w:tblCellSpacing w:w="15" w:type="dxa"/>
        <w:tblInd w:w="180" w:type="dxa"/>
        <w:tblCellMar>
          <w:top w:w="15" w:type="dxa"/>
          <w:left w:w="15" w:type="dxa"/>
          <w:bottom w:w="15" w:type="dxa"/>
          <w:right w:w="15" w:type="dxa"/>
        </w:tblCellMar>
        <w:tblLook w:val="04A0" w:firstRow="1" w:lastRow="0" w:firstColumn="1" w:lastColumn="0" w:noHBand="0" w:noVBand="1"/>
      </w:tblPr>
      <w:tblGrid>
        <w:gridCol w:w="1457"/>
        <w:gridCol w:w="7632"/>
        <w:gridCol w:w="136"/>
      </w:tblGrid>
      <w:tr w:rsidR="00E078EB" w:rsidRPr="00A6063E" w14:paraId="06989DA6" w14:textId="77777777" w:rsidTr="00A6063E">
        <w:trPr>
          <w:tblCellSpacing w:w="15" w:type="dxa"/>
        </w:trPr>
        <w:tc>
          <w:tcPr>
            <w:tcW w:w="1412" w:type="dxa"/>
            <w:noWrap/>
            <w:tcMar>
              <w:top w:w="15" w:type="dxa"/>
              <w:left w:w="15" w:type="dxa"/>
              <w:bottom w:w="15" w:type="dxa"/>
              <w:right w:w="75" w:type="dxa"/>
            </w:tcMar>
            <w:hideMark/>
          </w:tcPr>
          <w:p w14:paraId="4CE96002" w14:textId="77777777" w:rsidR="00E078EB" w:rsidRPr="00A6063E" w:rsidRDefault="00E078EB" w:rsidP="00A6063E">
            <w:pPr>
              <w:spacing w:after="0" w:line="240" w:lineRule="auto"/>
              <w:rPr>
                <w:rFonts w:ascii="Calibri" w:hAnsi="Calibri" w:cs="Calibri"/>
                <w:b/>
                <w:bCs/>
                <w:color w:val="4A66AC" w:themeColor="accent1"/>
                <w:sz w:val="22"/>
                <w:szCs w:val="22"/>
              </w:rPr>
            </w:pPr>
            <w:r w:rsidRPr="00A6063E">
              <w:rPr>
                <w:rFonts w:ascii="Calibri" w:hAnsi="Calibri" w:cs="Calibri"/>
                <w:b/>
                <w:bCs/>
                <w:color w:val="4A66AC" w:themeColor="accent1"/>
                <w:sz w:val="22"/>
                <w:szCs w:val="22"/>
              </w:rPr>
              <w:t>Part 1:</w:t>
            </w:r>
          </w:p>
        </w:tc>
        <w:tc>
          <w:tcPr>
            <w:tcW w:w="7602" w:type="dxa"/>
            <w:vAlign w:val="center"/>
            <w:hideMark/>
          </w:tcPr>
          <w:p w14:paraId="301507FE" w14:textId="295AECF9" w:rsidR="00E078EB" w:rsidRPr="00A6063E" w:rsidRDefault="00E078EB" w:rsidP="00A6063E">
            <w:pPr>
              <w:spacing w:after="0" w:line="240" w:lineRule="auto"/>
              <w:rPr>
                <w:rFonts w:ascii="Calibri" w:hAnsi="Calibri" w:cs="Calibri"/>
                <w:color w:val="AAAAAA"/>
                <w:sz w:val="22"/>
                <w:szCs w:val="22"/>
              </w:rPr>
            </w:pPr>
            <w:r w:rsidRPr="00A6063E">
              <w:rPr>
                <w:rFonts w:ascii="Calibri" w:hAnsi="Calibri" w:cs="Calibri"/>
                <w:b/>
                <w:bCs/>
                <w:color w:val="4A66AC" w:themeColor="accent1"/>
                <w:sz w:val="22"/>
                <w:szCs w:val="22"/>
                <w:u w:val="single"/>
              </w:rPr>
              <w:t>G</w:t>
            </w:r>
            <w:r w:rsidRPr="00A6063E">
              <w:rPr>
                <w:rFonts w:ascii="Calibri" w:hAnsi="Calibri" w:cs="Calibri"/>
                <w:b/>
                <w:bCs/>
                <w:color w:val="4A66AC" w:themeColor="accent1"/>
                <w:sz w:val="22"/>
                <w:szCs w:val="22"/>
              </w:rPr>
              <w:t xml:space="preserve">ROW in </w:t>
            </w:r>
            <w:r w:rsidRPr="00A6063E">
              <w:rPr>
                <w:rFonts w:ascii="Calibri" w:hAnsi="Calibri" w:cs="Calibri"/>
                <w:b/>
                <w:bCs/>
                <w:color w:val="4A66AC" w:themeColor="accent1"/>
                <w:sz w:val="22"/>
                <w:szCs w:val="22"/>
                <w:u w:val="single"/>
              </w:rPr>
              <w:t>G</w:t>
            </w:r>
            <w:r w:rsidRPr="00A6063E">
              <w:rPr>
                <w:rFonts w:ascii="Calibri" w:hAnsi="Calibri" w:cs="Calibri"/>
                <w:b/>
                <w:bCs/>
                <w:color w:val="4A66AC" w:themeColor="accent1"/>
                <w:sz w:val="22"/>
                <w:szCs w:val="22"/>
              </w:rPr>
              <w:t xml:space="preserve">od                                              </w:t>
            </w:r>
            <w:r w:rsidR="00A6063E">
              <w:rPr>
                <w:rFonts w:ascii="Calibri" w:hAnsi="Calibri" w:cs="Calibri"/>
                <w:b/>
                <w:bCs/>
                <w:color w:val="4A66AC" w:themeColor="accent1"/>
                <w:sz w:val="22"/>
                <w:szCs w:val="22"/>
              </w:rPr>
              <w:t>Scripture</w:t>
            </w:r>
          </w:p>
        </w:tc>
        <w:tc>
          <w:tcPr>
            <w:tcW w:w="91" w:type="dxa"/>
          </w:tcPr>
          <w:p w14:paraId="31E057E4" w14:textId="77777777" w:rsidR="00E078EB" w:rsidRPr="00A6063E" w:rsidRDefault="00E078EB" w:rsidP="00A6063E">
            <w:pPr>
              <w:spacing w:after="0" w:line="240" w:lineRule="auto"/>
              <w:ind w:left="-810"/>
              <w:rPr>
                <w:rFonts w:ascii="Calibri" w:hAnsi="Calibri" w:cs="Calibri"/>
                <w:b/>
                <w:bCs/>
                <w:color w:val="000000" w:themeColor="text1"/>
                <w:sz w:val="22"/>
                <w:szCs w:val="22"/>
                <w:u w:val="single"/>
              </w:rPr>
            </w:pPr>
            <w:r w:rsidRPr="00A6063E">
              <w:rPr>
                <w:rFonts w:ascii="Calibri" w:hAnsi="Calibri" w:cs="Calibri"/>
                <w:b/>
                <w:bCs/>
                <w:color w:val="000000" w:themeColor="text1"/>
                <w:sz w:val="22"/>
                <w:szCs w:val="22"/>
                <w:u w:val="single"/>
              </w:rPr>
              <w:t>John</w:t>
            </w:r>
          </w:p>
        </w:tc>
      </w:tr>
      <w:tr w:rsidR="00E078EB" w:rsidRPr="00A6063E" w14:paraId="5C5A4BD7" w14:textId="77777777" w:rsidTr="00A6063E">
        <w:trPr>
          <w:tblCellSpacing w:w="15" w:type="dxa"/>
        </w:trPr>
        <w:tc>
          <w:tcPr>
            <w:tcW w:w="1412" w:type="dxa"/>
            <w:noWrap/>
            <w:tcMar>
              <w:top w:w="15" w:type="dxa"/>
              <w:left w:w="15" w:type="dxa"/>
              <w:bottom w:w="15" w:type="dxa"/>
              <w:right w:w="75" w:type="dxa"/>
            </w:tcMar>
            <w:hideMark/>
          </w:tcPr>
          <w:p w14:paraId="27E49849"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color w:val="000000"/>
                <w:sz w:val="22"/>
                <w:szCs w:val="22"/>
              </w:rPr>
              <w:t xml:space="preserve">      Study 1:</w:t>
            </w:r>
          </w:p>
        </w:tc>
        <w:tc>
          <w:tcPr>
            <w:tcW w:w="7602" w:type="dxa"/>
            <w:vAlign w:val="center"/>
            <w:hideMark/>
          </w:tcPr>
          <w:p w14:paraId="78CA7C76" w14:textId="1D6E5A47" w:rsidR="00E078EB" w:rsidRPr="00A6063E" w:rsidRDefault="00E078EB" w:rsidP="00A6063E">
            <w:pPr>
              <w:spacing w:after="0" w:line="240" w:lineRule="auto"/>
              <w:rPr>
                <w:rFonts w:ascii="Calibri" w:hAnsi="Calibri" w:cs="Calibri"/>
                <w:b/>
                <w:bCs/>
                <w:color w:val="AAAAAA"/>
                <w:sz w:val="22"/>
                <w:szCs w:val="22"/>
              </w:rPr>
            </w:pPr>
            <w:r w:rsidRPr="00A6063E">
              <w:rPr>
                <w:rFonts w:ascii="Calibri" w:hAnsi="Calibri" w:cs="Calibri"/>
                <w:b/>
                <w:bCs/>
                <w:color w:val="000000"/>
                <w:sz w:val="22"/>
                <w:szCs w:val="22"/>
              </w:rPr>
              <w:t>Abide in Jesus’ Love                                 John 15:1-9</w:t>
            </w:r>
          </w:p>
        </w:tc>
        <w:tc>
          <w:tcPr>
            <w:tcW w:w="91" w:type="dxa"/>
          </w:tcPr>
          <w:p w14:paraId="0B15BF58" w14:textId="77777777" w:rsidR="00E078EB" w:rsidRPr="00A6063E" w:rsidRDefault="00E078EB" w:rsidP="00A6063E">
            <w:pPr>
              <w:spacing w:after="0" w:line="240" w:lineRule="auto"/>
              <w:ind w:left="-810"/>
              <w:rPr>
                <w:rFonts w:ascii="Calibri" w:hAnsi="Calibri" w:cs="Calibri"/>
                <w:b/>
                <w:bCs/>
                <w:color w:val="000000"/>
                <w:sz w:val="22"/>
                <w:szCs w:val="22"/>
              </w:rPr>
            </w:pPr>
          </w:p>
        </w:tc>
      </w:tr>
      <w:tr w:rsidR="00E078EB" w:rsidRPr="00A6063E" w14:paraId="6CDC4255" w14:textId="77777777" w:rsidTr="00A6063E">
        <w:trPr>
          <w:tblCellSpacing w:w="15" w:type="dxa"/>
        </w:trPr>
        <w:tc>
          <w:tcPr>
            <w:tcW w:w="1412" w:type="dxa"/>
            <w:noWrap/>
            <w:tcMar>
              <w:top w:w="15" w:type="dxa"/>
              <w:left w:w="15" w:type="dxa"/>
              <w:bottom w:w="15" w:type="dxa"/>
              <w:right w:w="75" w:type="dxa"/>
            </w:tcMar>
            <w:hideMark/>
          </w:tcPr>
          <w:p w14:paraId="0F1C4BC7"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color w:val="000000"/>
                <w:sz w:val="22"/>
                <w:szCs w:val="22"/>
              </w:rPr>
              <w:t xml:space="preserve">      Study 2:</w:t>
            </w:r>
          </w:p>
        </w:tc>
        <w:tc>
          <w:tcPr>
            <w:tcW w:w="7602" w:type="dxa"/>
            <w:vAlign w:val="center"/>
            <w:hideMark/>
          </w:tcPr>
          <w:p w14:paraId="4B93CE82"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color w:val="000000"/>
                <w:sz w:val="22"/>
                <w:szCs w:val="22"/>
              </w:rPr>
              <w:t>Engage with God’s Word                         2 Timothy 3:10-17</w:t>
            </w:r>
          </w:p>
        </w:tc>
        <w:tc>
          <w:tcPr>
            <w:tcW w:w="91" w:type="dxa"/>
          </w:tcPr>
          <w:p w14:paraId="00663A6E" w14:textId="77777777" w:rsidR="00E078EB" w:rsidRPr="00A6063E" w:rsidRDefault="00E078EB" w:rsidP="00A6063E">
            <w:pPr>
              <w:spacing w:after="0" w:line="240" w:lineRule="auto"/>
              <w:ind w:left="-810"/>
              <w:rPr>
                <w:rFonts w:ascii="Calibri" w:hAnsi="Calibri" w:cs="Calibri"/>
                <w:b/>
                <w:bCs/>
                <w:color w:val="000000"/>
                <w:sz w:val="22"/>
                <w:szCs w:val="22"/>
              </w:rPr>
            </w:pPr>
          </w:p>
        </w:tc>
      </w:tr>
      <w:tr w:rsidR="00E078EB" w:rsidRPr="00A6063E" w14:paraId="2D7A1381" w14:textId="77777777" w:rsidTr="00A6063E">
        <w:trPr>
          <w:tblCellSpacing w:w="15" w:type="dxa"/>
        </w:trPr>
        <w:tc>
          <w:tcPr>
            <w:tcW w:w="1412" w:type="dxa"/>
            <w:noWrap/>
            <w:tcMar>
              <w:top w:w="15" w:type="dxa"/>
              <w:left w:w="15" w:type="dxa"/>
              <w:bottom w:w="15" w:type="dxa"/>
              <w:right w:w="75" w:type="dxa"/>
            </w:tcMar>
            <w:hideMark/>
          </w:tcPr>
          <w:p w14:paraId="58E9B5CF"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color w:val="000000"/>
                <w:sz w:val="22"/>
                <w:szCs w:val="22"/>
              </w:rPr>
              <w:t xml:space="preserve">      Study 3:</w:t>
            </w:r>
          </w:p>
        </w:tc>
        <w:tc>
          <w:tcPr>
            <w:tcW w:w="7602" w:type="dxa"/>
            <w:vAlign w:val="center"/>
            <w:hideMark/>
          </w:tcPr>
          <w:p w14:paraId="62A5AC63" w14:textId="715C03ED" w:rsidR="00E078EB" w:rsidRPr="00A6063E" w:rsidRDefault="00E078EB" w:rsidP="009C3250">
            <w:pPr>
              <w:spacing w:after="0" w:line="240" w:lineRule="auto"/>
              <w:rPr>
                <w:rFonts w:ascii="Calibri" w:hAnsi="Calibri" w:cs="Calibri"/>
                <w:b/>
                <w:bCs/>
                <w:color w:val="000000"/>
                <w:sz w:val="22"/>
                <w:szCs w:val="22"/>
              </w:rPr>
            </w:pPr>
            <w:r w:rsidRPr="00A6063E">
              <w:rPr>
                <w:rFonts w:ascii="Calibri" w:hAnsi="Calibri" w:cs="Calibri"/>
                <w:b/>
                <w:bCs/>
                <w:sz w:val="22"/>
                <w:szCs w:val="22"/>
              </w:rPr>
              <w:t>Learn to Pray and Worship                      Matthew 6:5-15</w:t>
            </w:r>
          </w:p>
        </w:tc>
        <w:tc>
          <w:tcPr>
            <w:tcW w:w="91" w:type="dxa"/>
          </w:tcPr>
          <w:p w14:paraId="08D34E93" w14:textId="77777777" w:rsidR="00E078EB" w:rsidRPr="00A6063E" w:rsidRDefault="00E078EB" w:rsidP="00A6063E">
            <w:pPr>
              <w:spacing w:after="0" w:line="240" w:lineRule="auto"/>
              <w:ind w:left="-810"/>
              <w:rPr>
                <w:rFonts w:ascii="Calibri" w:hAnsi="Calibri" w:cs="Calibri"/>
                <w:b/>
                <w:bCs/>
                <w:sz w:val="22"/>
                <w:szCs w:val="22"/>
              </w:rPr>
            </w:pPr>
          </w:p>
        </w:tc>
      </w:tr>
      <w:tr w:rsidR="00E078EB" w:rsidRPr="00A6063E" w14:paraId="6A640F4D" w14:textId="77777777" w:rsidTr="00A6063E">
        <w:trPr>
          <w:tblCellSpacing w:w="15" w:type="dxa"/>
        </w:trPr>
        <w:tc>
          <w:tcPr>
            <w:tcW w:w="1412" w:type="dxa"/>
            <w:noWrap/>
            <w:tcMar>
              <w:top w:w="15" w:type="dxa"/>
              <w:left w:w="15" w:type="dxa"/>
              <w:bottom w:w="15" w:type="dxa"/>
              <w:right w:w="75" w:type="dxa"/>
            </w:tcMar>
            <w:hideMark/>
          </w:tcPr>
          <w:p w14:paraId="3F4AF4E2" w14:textId="77777777" w:rsidR="00E078EB" w:rsidRPr="00A6063E" w:rsidRDefault="00E078EB" w:rsidP="00A6063E">
            <w:pPr>
              <w:spacing w:after="0" w:line="240" w:lineRule="auto"/>
              <w:rPr>
                <w:rFonts w:ascii="Calibri" w:hAnsi="Calibri" w:cs="Calibri"/>
                <w:b/>
                <w:bCs/>
                <w:color w:val="4A66AC" w:themeColor="accent1"/>
                <w:sz w:val="22"/>
                <w:szCs w:val="22"/>
              </w:rPr>
            </w:pPr>
            <w:r w:rsidRPr="00A6063E">
              <w:rPr>
                <w:rFonts w:ascii="Calibri" w:hAnsi="Calibri" w:cs="Calibri"/>
                <w:b/>
                <w:bCs/>
                <w:color w:val="4A66AC" w:themeColor="accent1"/>
                <w:sz w:val="22"/>
                <w:szCs w:val="22"/>
              </w:rPr>
              <w:t>Part 2:</w:t>
            </w:r>
          </w:p>
        </w:tc>
        <w:tc>
          <w:tcPr>
            <w:tcW w:w="7602" w:type="dxa"/>
            <w:vAlign w:val="center"/>
            <w:hideMark/>
          </w:tcPr>
          <w:p w14:paraId="39A164B5" w14:textId="77777777" w:rsidR="00E078EB" w:rsidRPr="00A6063E" w:rsidRDefault="00E078EB" w:rsidP="00A6063E">
            <w:pPr>
              <w:spacing w:after="0" w:line="240" w:lineRule="auto"/>
              <w:rPr>
                <w:rFonts w:ascii="Calibri" w:hAnsi="Calibri" w:cs="Calibri"/>
                <w:b/>
                <w:bCs/>
                <w:color w:val="4A66AC" w:themeColor="accent1"/>
                <w:sz w:val="22"/>
                <w:szCs w:val="22"/>
              </w:rPr>
            </w:pPr>
            <w:r w:rsidRPr="00A6063E">
              <w:rPr>
                <w:rFonts w:ascii="Calibri" w:hAnsi="Calibri" w:cs="Calibri"/>
                <w:b/>
                <w:bCs/>
                <w:color w:val="4A66AC" w:themeColor="accent1"/>
                <w:sz w:val="22"/>
                <w:szCs w:val="22"/>
              </w:rPr>
              <w:t>G</w:t>
            </w:r>
            <w:r w:rsidRPr="00A6063E">
              <w:rPr>
                <w:rFonts w:ascii="Calibri" w:hAnsi="Calibri" w:cs="Calibri"/>
                <w:b/>
                <w:bCs/>
                <w:color w:val="4A66AC" w:themeColor="accent1"/>
                <w:sz w:val="22"/>
                <w:szCs w:val="22"/>
                <w:u w:val="single"/>
              </w:rPr>
              <w:t>R</w:t>
            </w:r>
            <w:r w:rsidRPr="00A6063E">
              <w:rPr>
                <w:rFonts w:ascii="Calibri" w:hAnsi="Calibri" w:cs="Calibri"/>
                <w:b/>
                <w:bCs/>
                <w:color w:val="4A66AC" w:themeColor="accent1"/>
                <w:sz w:val="22"/>
                <w:szCs w:val="22"/>
              </w:rPr>
              <w:t xml:space="preserve">OW in </w:t>
            </w:r>
            <w:r w:rsidRPr="00A6063E">
              <w:rPr>
                <w:rFonts w:ascii="Calibri" w:hAnsi="Calibri" w:cs="Calibri"/>
                <w:b/>
                <w:bCs/>
                <w:color w:val="4A66AC" w:themeColor="accent1"/>
                <w:sz w:val="22"/>
                <w:szCs w:val="22"/>
                <w:u w:val="single"/>
              </w:rPr>
              <w:t>R</w:t>
            </w:r>
            <w:r w:rsidRPr="00A6063E">
              <w:rPr>
                <w:rFonts w:ascii="Calibri" w:hAnsi="Calibri" w:cs="Calibri"/>
                <w:b/>
                <w:bCs/>
                <w:color w:val="4A66AC" w:themeColor="accent1"/>
                <w:sz w:val="22"/>
                <w:szCs w:val="22"/>
              </w:rPr>
              <w:t>elationships</w:t>
            </w:r>
          </w:p>
        </w:tc>
        <w:tc>
          <w:tcPr>
            <w:tcW w:w="91" w:type="dxa"/>
          </w:tcPr>
          <w:p w14:paraId="7FA14F17" w14:textId="77777777" w:rsidR="00E078EB" w:rsidRPr="00A6063E" w:rsidRDefault="00E078EB" w:rsidP="00A6063E">
            <w:pPr>
              <w:spacing w:after="0" w:line="240" w:lineRule="auto"/>
              <w:ind w:left="-810"/>
              <w:rPr>
                <w:rFonts w:ascii="Calibri" w:hAnsi="Calibri" w:cs="Calibri"/>
                <w:b/>
                <w:bCs/>
                <w:color w:val="4A66AC" w:themeColor="accent1"/>
                <w:sz w:val="22"/>
                <w:szCs w:val="22"/>
              </w:rPr>
            </w:pPr>
          </w:p>
        </w:tc>
      </w:tr>
      <w:tr w:rsidR="00E078EB" w:rsidRPr="00A6063E" w14:paraId="3F361F2E" w14:textId="77777777" w:rsidTr="00A6063E">
        <w:trPr>
          <w:tblCellSpacing w:w="15" w:type="dxa"/>
        </w:trPr>
        <w:tc>
          <w:tcPr>
            <w:tcW w:w="1412" w:type="dxa"/>
            <w:noWrap/>
            <w:tcMar>
              <w:top w:w="15" w:type="dxa"/>
              <w:left w:w="15" w:type="dxa"/>
              <w:bottom w:w="15" w:type="dxa"/>
              <w:right w:w="75" w:type="dxa"/>
            </w:tcMar>
            <w:hideMark/>
          </w:tcPr>
          <w:p w14:paraId="1BABF709" w14:textId="77777777" w:rsidR="00E078EB" w:rsidRPr="00D80CA2" w:rsidRDefault="00E078EB" w:rsidP="00A6063E">
            <w:pPr>
              <w:spacing w:after="0" w:line="240" w:lineRule="auto"/>
              <w:rPr>
                <w:rFonts w:ascii="Calibri" w:hAnsi="Calibri" w:cs="Calibri"/>
                <w:b/>
                <w:bCs/>
                <w:i/>
                <w:iCs w:val="0"/>
                <w:color w:val="000000"/>
                <w:sz w:val="22"/>
                <w:szCs w:val="22"/>
              </w:rPr>
            </w:pPr>
            <w:r w:rsidRPr="00D80CA2">
              <w:rPr>
                <w:rFonts w:ascii="Calibri" w:hAnsi="Calibri" w:cs="Calibri"/>
                <w:b/>
                <w:bCs/>
                <w:i/>
                <w:iCs w:val="0"/>
                <w:color w:val="000000"/>
                <w:sz w:val="22"/>
                <w:szCs w:val="22"/>
              </w:rPr>
              <w:t xml:space="preserve">      Study 4:</w:t>
            </w:r>
          </w:p>
        </w:tc>
        <w:tc>
          <w:tcPr>
            <w:tcW w:w="7602" w:type="dxa"/>
            <w:vAlign w:val="center"/>
            <w:hideMark/>
          </w:tcPr>
          <w:p w14:paraId="7CCDA32B" w14:textId="6B8BE84F" w:rsidR="00E078EB" w:rsidRPr="00D80CA2" w:rsidRDefault="00E078EB" w:rsidP="009C3250">
            <w:pPr>
              <w:spacing w:after="0" w:line="240" w:lineRule="auto"/>
              <w:rPr>
                <w:rFonts w:ascii="Calibri" w:hAnsi="Calibri" w:cs="Calibri"/>
                <w:b/>
                <w:bCs/>
                <w:i/>
                <w:iCs w:val="0"/>
                <w:color w:val="000000"/>
                <w:sz w:val="22"/>
                <w:szCs w:val="22"/>
              </w:rPr>
            </w:pPr>
            <w:r w:rsidRPr="00D80CA2">
              <w:rPr>
                <w:rFonts w:ascii="Calibri" w:hAnsi="Calibri" w:cs="Calibri"/>
                <w:b/>
                <w:bCs/>
                <w:i/>
                <w:iCs w:val="0"/>
                <w:sz w:val="22"/>
                <w:szCs w:val="22"/>
              </w:rPr>
              <w:t>Love One Another                                     John 15:9-17</w:t>
            </w:r>
          </w:p>
        </w:tc>
        <w:tc>
          <w:tcPr>
            <w:tcW w:w="91" w:type="dxa"/>
          </w:tcPr>
          <w:p w14:paraId="77F9A4D9" w14:textId="77777777" w:rsidR="00E078EB" w:rsidRPr="00A6063E" w:rsidRDefault="00E078EB" w:rsidP="00A6063E">
            <w:pPr>
              <w:spacing w:after="0" w:line="240" w:lineRule="auto"/>
              <w:ind w:left="-810"/>
              <w:rPr>
                <w:rFonts w:ascii="Calibri" w:hAnsi="Calibri" w:cs="Calibri"/>
                <w:sz w:val="22"/>
                <w:szCs w:val="22"/>
              </w:rPr>
            </w:pPr>
          </w:p>
        </w:tc>
      </w:tr>
      <w:tr w:rsidR="00E078EB" w:rsidRPr="00A6063E" w14:paraId="21540409" w14:textId="77777777" w:rsidTr="00A6063E">
        <w:trPr>
          <w:tblCellSpacing w:w="15" w:type="dxa"/>
        </w:trPr>
        <w:tc>
          <w:tcPr>
            <w:tcW w:w="1412" w:type="dxa"/>
            <w:noWrap/>
            <w:tcMar>
              <w:top w:w="15" w:type="dxa"/>
              <w:left w:w="15" w:type="dxa"/>
              <w:bottom w:w="15" w:type="dxa"/>
              <w:right w:w="75" w:type="dxa"/>
            </w:tcMar>
            <w:hideMark/>
          </w:tcPr>
          <w:p w14:paraId="1A56F56A"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color w:val="000000"/>
                <w:sz w:val="22"/>
                <w:szCs w:val="22"/>
              </w:rPr>
              <w:t xml:space="preserve">      Study 5:</w:t>
            </w:r>
          </w:p>
        </w:tc>
        <w:tc>
          <w:tcPr>
            <w:tcW w:w="7602" w:type="dxa"/>
            <w:vAlign w:val="center"/>
            <w:hideMark/>
          </w:tcPr>
          <w:p w14:paraId="1511A4D9" w14:textId="77777777" w:rsidR="00E078EB" w:rsidRPr="00A6063E" w:rsidRDefault="00E078EB" w:rsidP="00A6063E">
            <w:pPr>
              <w:spacing w:after="0" w:line="240" w:lineRule="auto"/>
              <w:rPr>
                <w:rFonts w:ascii="Calibri" w:hAnsi="Calibri" w:cs="Calibri"/>
                <w:b/>
                <w:bCs/>
                <w:sz w:val="22"/>
                <w:szCs w:val="22"/>
              </w:rPr>
            </w:pPr>
            <w:r w:rsidRPr="00A6063E">
              <w:rPr>
                <w:rFonts w:ascii="Calibri" w:hAnsi="Calibri" w:cs="Calibri"/>
                <w:b/>
                <w:bCs/>
                <w:sz w:val="22"/>
                <w:szCs w:val="22"/>
              </w:rPr>
              <w:t xml:space="preserve">Gather with One Another                       Acts 2:42-47, </w:t>
            </w:r>
          </w:p>
          <w:p w14:paraId="60EDDB4B"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sz w:val="22"/>
                <w:szCs w:val="22"/>
              </w:rPr>
              <w:t xml:space="preserve">                                                                      Hebrews 10:24-25a</w:t>
            </w:r>
          </w:p>
        </w:tc>
        <w:tc>
          <w:tcPr>
            <w:tcW w:w="91" w:type="dxa"/>
          </w:tcPr>
          <w:p w14:paraId="2002AA82" w14:textId="77777777" w:rsidR="00E078EB" w:rsidRPr="00A6063E" w:rsidRDefault="00E078EB" w:rsidP="00A6063E">
            <w:pPr>
              <w:spacing w:after="0" w:line="240" w:lineRule="auto"/>
              <w:ind w:left="-810"/>
              <w:rPr>
                <w:rFonts w:ascii="Calibri" w:hAnsi="Calibri" w:cs="Calibri"/>
                <w:b/>
                <w:bCs/>
                <w:sz w:val="22"/>
                <w:szCs w:val="22"/>
              </w:rPr>
            </w:pPr>
          </w:p>
        </w:tc>
      </w:tr>
      <w:tr w:rsidR="00E078EB" w:rsidRPr="00A6063E" w14:paraId="223D6982" w14:textId="77777777" w:rsidTr="00A6063E">
        <w:trPr>
          <w:tblCellSpacing w:w="15" w:type="dxa"/>
        </w:trPr>
        <w:tc>
          <w:tcPr>
            <w:tcW w:w="1412" w:type="dxa"/>
            <w:noWrap/>
            <w:tcMar>
              <w:top w:w="15" w:type="dxa"/>
              <w:left w:w="15" w:type="dxa"/>
              <w:bottom w:w="15" w:type="dxa"/>
              <w:right w:w="75" w:type="dxa"/>
            </w:tcMar>
            <w:hideMark/>
          </w:tcPr>
          <w:p w14:paraId="2F2B99B3" w14:textId="77777777" w:rsidR="00E078EB" w:rsidRPr="00D80CA2" w:rsidRDefault="00E078EB" w:rsidP="00A6063E">
            <w:pPr>
              <w:spacing w:after="0" w:line="240" w:lineRule="auto"/>
              <w:rPr>
                <w:rFonts w:ascii="Calibri" w:hAnsi="Calibri" w:cs="Calibri"/>
                <w:b/>
                <w:bCs/>
                <w:i/>
                <w:iCs w:val="0"/>
                <w:color w:val="000000"/>
                <w:sz w:val="22"/>
                <w:szCs w:val="22"/>
              </w:rPr>
            </w:pPr>
            <w:r w:rsidRPr="00D80CA2">
              <w:rPr>
                <w:rFonts w:ascii="Calibri" w:hAnsi="Calibri" w:cs="Calibri"/>
                <w:b/>
                <w:bCs/>
                <w:i/>
                <w:iCs w:val="0"/>
                <w:color w:val="000000"/>
                <w:sz w:val="22"/>
                <w:szCs w:val="22"/>
              </w:rPr>
              <w:t xml:space="preserve">      Study 6:</w:t>
            </w:r>
          </w:p>
        </w:tc>
        <w:tc>
          <w:tcPr>
            <w:tcW w:w="7602" w:type="dxa"/>
            <w:vAlign w:val="center"/>
            <w:hideMark/>
          </w:tcPr>
          <w:p w14:paraId="36B425FE" w14:textId="77777777" w:rsidR="00E078EB" w:rsidRPr="00D80CA2" w:rsidRDefault="00E078EB" w:rsidP="00A6063E">
            <w:pPr>
              <w:spacing w:after="0" w:line="240" w:lineRule="auto"/>
              <w:rPr>
                <w:rFonts w:ascii="Calibri" w:hAnsi="Calibri" w:cs="Calibri"/>
                <w:b/>
                <w:bCs/>
                <w:i/>
                <w:iCs w:val="0"/>
                <w:sz w:val="22"/>
                <w:szCs w:val="22"/>
              </w:rPr>
            </w:pPr>
            <w:r w:rsidRPr="00D80CA2">
              <w:rPr>
                <w:rFonts w:ascii="Calibri" w:hAnsi="Calibri" w:cs="Calibri"/>
                <w:b/>
                <w:bCs/>
                <w:i/>
                <w:iCs w:val="0"/>
                <w:sz w:val="22"/>
                <w:szCs w:val="22"/>
              </w:rPr>
              <w:t>Reconcile with One Another                   Matthew 5:21-24,</w:t>
            </w:r>
          </w:p>
          <w:p w14:paraId="3822636E" w14:textId="77777777" w:rsidR="00E078EB" w:rsidRPr="00D80CA2" w:rsidRDefault="00E078EB" w:rsidP="00A6063E">
            <w:pPr>
              <w:spacing w:after="0" w:line="240" w:lineRule="auto"/>
              <w:rPr>
                <w:rFonts w:ascii="Calibri" w:hAnsi="Calibri" w:cs="Calibri"/>
                <w:b/>
                <w:bCs/>
                <w:i/>
                <w:iCs w:val="0"/>
                <w:color w:val="000000"/>
                <w:sz w:val="22"/>
                <w:szCs w:val="22"/>
              </w:rPr>
            </w:pPr>
            <w:r w:rsidRPr="00D80CA2">
              <w:rPr>
                <w:rFonts w:ascii="Calibri" w:hAnsi="Calibri" w:cs="Calibri"/>
                <w:b/>
                <w:bCs/>
                <w:i/>
                <w:iCs w:val="0"/>
                <w:color w:val="000000"/>
                <w:sz w:val="22"/>
                <w:szCs w:val="22"/>
              </w:rPr>
              <w:t xml:space="preserve">                                                                      Matthew 18:15-20</w:t>
            </w:r>
          </w:p>
        </w:tc>
        <w:tc>
          <w:tcPr>
            <w:tcW w:w="91" w:type="dxa"/>
          </w:tcPr>
          <w:p w14:paraId="1A4D4ADB" w14:textId="77777777" w:rsidR="00E078EB" w:rsidRPr="00A6063E" w:rsidRDefault="00E078EB" w:rsidP="00A6063E">
            <w:pPr>
              <w:spacing w:after="0" w:line="240" w:lineRule="auto"/>
              <w:ind w:left="-810"/>
              <w:rPr>
                <w:rFonts w:ascii="Calibri" w:hAnsi="Calibri" w:cs="Calibri"/>
                <w:sz w:val="22"/>
                <w:szCs w:val="22"/>
              </w:rPr>
            </w:pPr>
          </w:p>
        </w:tc>
      </w:tr>
      <w:tr w:rsidR="00E078EB" w:rsidRPr="00A6063E" w14:paraId="6145CF38" w14:textId="77777777" w:rsidTr="00A6063E">
        <w:trPr>
          <w:tblCellSpacing w:w="15" w:type="dxa"/>
        </w:trPr>
        <w:tc>
          <w:tcPr>
            <w:tcW w:w="1412" w:type="dxa"/>
            <w:noWrap/>
            <w:tcMar>
              <w:top w:w="15" w:type="dxa"/>
              <w:left w:w="15" w:type="dxa"/>
              <w:bottom w:w="15" w:type="dxa"/>
              <w:right w:w="75" w:type="dxa"/>
            </w:tcMar>
            <w:hideMark/>
          </w:tcPr>
          <w:p w14:paraId="290571AD" w14:textId="77777777" w:rsidR="00E078EB" w:rsidRPr="00A6063E" w:rsidRDefault="00E078EB" w:rsidP="00A6063E">
            <w:pPr>
              <w:spacing w:after="0" w:line="240" w:lineRule="auto"/>
              <w:rPr>
                <w:rFonts w:ascii="Calibri" w:hAnsi="Calibri" w:cs="Calibri"/>
                <w:b/>
                <w:bCs/>
                <w:color w:val="4A66AC" w:themeColor="accent1"/>
                <w:sz w:val="22"/>
                <w:szCs w:val="22"/>
              </w:rPr>
            </w:pPr>
            <w:r w:rsidRPr="00A6063E">
              <w:rPr>
                <w:rFonts w:ascii="Calibri" w:hAnsi="Calibri" w:cs="Calibri"/>
                <w:b/>
                <w:bCs/>
                <w:color w:val="4A66AC" w:themeColor="accent1"/>
                <w:sz w:val="22"/>
                <w:szCs w:val="22"/>
              </w:rPr>
              <w:t>Part 3:</w:t>
            </w:r>
          </w:p>
        </w:tc>
        <w:tc>
          <w:tcPr>
            <w:tcW w:w="7602" w:type="dxa"/>
            <w:vAlign w:val="center"/>
            <w:hideMark/>
          </w:tcPr>
          <w:p w14:paraId="50E6BE55" w14:textId="77777777" w:rsidR="00E078EB" w:rsidRPr="00A6063E" w:rsidRDefault="00E078EB" w:rsidP="00A6063E">
            <w:pPr>
              <w:spacing w:after="0" w:line="240" w:lineRule="auto"/>
              <w:rPr>
                <w:rFonts w:ascii="Calibri" w:hAnsi="Calibri" w:cs="Calibri"/>
                <w:b/>
                <w:bCs/>
                <w:color w:val="4A66AC" w:themeColor="accent1"/>
                <w:sz w:val="22"/>
                <w:szCs w:val="22"/>
              </w:rPr>
            </w:pPr>
            <w:r w:rsidRPr="00A6063E">
              <w:rPr>
                <w:rFonts w:ascii="Calibri" w:hAnsi="Calibri" w:cs="Calibri"/>
                <w:b/>
                <w:bCs/>
                <w:color w:val="4A66AC" w:themeColor="accent1"/>
                <w:sz w:val="22"/>
                <w:szCs w:val="22"/>
              </w:rPr>
              <w:t>GR</w:t>
            </w:r>
            <w:r w:rsidRPr="00A6063E">
              <w:rPr>
                <w:rFonts w:ascii="Calibri" w:hAnsi="Calibri" w:cs="Calibri"/>
                <w:b/>
                <w:bCs/>
                <w:color w:val="4A66AC" w:themeColor="accent1"/>
                <w:sz w:val="22"/>
                <w:szCs w:val="22"/>
                <w:u w:val="single"/>
              </w:rPr>
              <w:t>O</w:t>
            </w:r>
            <w:r w:rsidRPr="00A6063E">
              <w:rPr>
                <w:rFonts w:ascii="Calibri" w:hAnsi="Calibri" w:cs="Calibri"/>
                <w:b/>
                <w:bCs/>
                <w:color w:val="4A66AC" w:themeColor="accent1"/>
                <w:sz w:val="22"/>
                <w:szCs w:val="22"/>
              </w:rPr>
              <w:t xml:space="preserve">W in </w:t>
            </w:r>
            <w:r w:rsidRPr="00A6063E">
              <w:rPr>
                <w:rFonts w:ascii="Calibri" w:hAnsi="Calibri" w:cs="Calibri"/>
                <w:b/>
                <w:bCs/>
                <w:color w:val="4A66AC" w:themeColor="accent1"/>
                <w:sz w:val="22"/>
                <w:szCs w:val="22"/>
                <w:u w:val="single"/>
              </w:rPr>
              <w:t>O</w:t>
            </w:r>
            <w:r w:rsidRPr="00A6063E">
              <w:rPr>
                <w:rFonts w:ascii="Calibri" w:hAnsi="Calibri" w:cs="Calibri"/>
                <w:b/>
                <w:bCs/>
                <w:color w:val="4A66AC" w:themeColor="accent1"/>
                <w:sz w:val="22"/>
                <w:szCs w:val="22"/>
              </w:rPr>
              <w:t>bedience</w:t>
            </w:r>
          </w:p>
        </w:tc>
        <w:tc>
          <w:tcPr>
            <w:tcW w:w="91" w:type="dxa"/>
          </w:tcPr>
          <w:p w14:paraId="3F209D78" w14:textId="77777777" w:rsidR="00E078EB" w:rsidRPr="00A6063E" w:rsidRDefault="00E078EB" w:rsidP="00A6063E">
            <w:pPr>
              <w:spacing w:after="0" w:line="240" w:lineRule="auto"/>
              <w:ind w:left="-810"/>
              <w:rPr>
                <w:rFonts w:ascii="Calibri" w:hAnsi="Calibri" w:cs="Calibri"/>
                <w:b/>
                <w:bCs/>
                <w:color w:val="4A66AC" w:themeColor="accent1"/>
                <w:sz w:val="22"/>
                <w:szCs w:val="22"/>
              </w:rPr>
            </w:pPr>
          </w:p>
        </w:tc>
      </w:tr>
      <w:tr w:rsidR="00E078EB" w:rsidRPr="00A6063E" w14:paraId="2FC237A2" w14:textId="77777777" w:rsidTr="00A6063E">
        <w:trPr>
          <w:tblCellSpacing w:w="15" w:type="dxa"/>
        </w:trPr>
        <w:tc>
          <w:tcPr>
            <w:tcW w:w="1412" w:type="dxa"/>
            <w:noWrap/>
            <w:tcMar>
              <w:top w:w="15" w:type="dxa"/>
              <w:left w:w="15" w:type="dxa"/>
              <w:bottom w:w="15" w:type="dxa"/>
              <w:right w:w="75" w:type="dxa"/>
            </w:tcMar>
            <w:hideMark/>
          </w:tcPr>
          <w:p w14:paraId="4E2B9440" w14:textId="77777777" w:rsidR="00E078EB" w:rsidRPr="00D80CA2" w:rsidRDefault="00E078EB" w:rsidP="00A6063E">
            <w:pPr>
              <w:spacing w:after="0" w:line="240" w:lineRule="auto"/>
              <w:rPr>
                <w:rFonts w:ascii="Calibri" w:hAnsi="Calibri" w:cs="Calibri"/>
                <w:b/>
                <w:bCs/>
                <w:i/>
                <w:iCs w:val="0"/>
                <w:color w:val="000000"/>
                <w:sz w:val="22"/>
                <w:szCs w:val="22"/>
              </w:rPr>
            </w:pPr>
            <w:r w:rsidRPr="00D80CA2">
              <w:rPr>
                <w:rFonts w:ascii="Calibri" w:hAnsi="Calibri" w:cs="Calibri"/>
                <w:b/>
                <w:bCs/>
                <w:i/>
                <w:iCs w:val="0"/>
                <w:color w:val="000000"/>
                <w:sz w:val="22"/>
                <w:szCs w:val="22"/>
              </w:rPr>
              <w:t xml:space="preserve">      Study 7:</w:t>
            </w:r>
          </w:p>
        </w:tc>
        <w:tc>
          <w:tcPr>
            <w:tcW w:w="7602" w:type="dxa"/>
            <w:vAlign w:val="center"/>
            <w:hideMark/>
          </w:tcPr>
          <w:p w14:paraId="78E32D38" w14:textId="77777777" w:rsidR="00E078EB" w:rsidRPr="00D80CA2" w:rsidRDefault="00E078EB" w:rsidP="00A6063E">
            <w:pPr>
              <w:spacing w:after="0" w:line="240" w:lineRule="auto"/>
              <w:rPr>
                <w:rFonts w:ascii="Calibri" w:hAnsi="Calibri" w:cs="Calibri"/>
                <w:b/>
                <w:bCs/>
                <w:i/>
                <w:iCs w:val="0"/>
                <w:sz w:val="22"/>
                <w:szCs w:val="22"/>
              </w:rPr>
            </w:pPr>
            <w:r w:rsidRPr="00D80CA2">
              <w:rPr>
                <w:rFonts w:ascii="Calibri" w:hAnsi="Calibri" w:cs="Calibri"/>
                <w:b/>
                <w:bCs/>
                <w:i/>
                <w:iCs w:val="0"/>
                <w:sz w:val="22"/>
                <w:szCs w:val="22"/>
              </w:rPr>
              <w:t xml:space="preserve">To Love and Obey                                     John 14:22-24, </w:t>
            </w:r>
          </w:p>
          <w:p w14:paraId="3E4AB29B" w14:textId="77777777" w:rsidR="00E078EB" w:rsidRPr="00D80CA2" w:rsidRDefault="00E078EB" w:rsidP="00A6063E">
            <w:pPr>
              <w:spacing w:after="0" w:line="240" w:lineRule="auto"/>
              <w:rPr>
                <w:rFonts w:ascii="Calibri" w:hAnsi="Calibri" w:cs="Calibri"/>
                <w:b/>
                <w:bCs/>
                <w:i/>
                <w:iCs w:val="0"/>
                <w:color w:val="000000"/>
                <w:sz w:val="22"/>
                <w:szCs w:val="22"/>
              </w:rPr>
            </w:pPr>
            <w:r w:rsidRPr="00D80CA2">
              <w:rPr>
                <w:rFonts w:ascii="Calibri" w:hAnsi="Calibri" w:cs="Calibri"/>
                <w:b/>
                <w:bCs/>
                <w:i/>
                <w:iCs w:val="0"/>
                <w:sz w:val="22"/>
                <w:szCs w:val="22"/>
              </w:rPr>
              <w:t xml:space="preserve">                                                                      I John 3:16-24</w:t>
            </w:r>
          </w:p>
        </w:tc>
        <w:tc>
          <w:tcPr>
            <w:tcW w:w="91" w:type="dxa"/>
          </w:tcPr>
          <w:p w14:paraId="52B2C87D" w14:textId="77777777" w:rsidR="00E078EB" w:rsidRPr="00A6063E" w:rsidRDefault="00E078EB" w:rsidP="00A6063E">
            <w:pPr>
              <w:spacing w:after="0" w:line="240" w:lineRule="auto"/>
              <w:ind w:left="-810"/>
              <w:rPr>
                <w:rFonts w:ascii="Calibri" w:hAnsi="Calibri" w:cs="Calibri"/>
                <w:sz w:val="22"/>
                <w:szCs w:val="22"/>
              </w:rPr>
            </w:pPr>
          </w:p>
        </w:tc>
      </w:tr>
      <w:tr w:rsidR="00E078EB" w:rsidRPr="00A6063E" w14:paraId="1B6DF747" w14:textId="77777777" w:rsidTr="00A6063E">
        <w:trPr>
          <w:tblCellSpacing w:w="15" w:type="dxa"/>
        </w:trPr>
        <w:tc>
          <w:tcPr>
            <w:tcW w:w="1412" w:type="dxa"/>
            <w:noWrap/>
            <w:tcMar>
              <w:top w:w="15" w:type="dxa"/>
              <w:left w:w="15" w:type="dxa"/>
              <w:bottom w:w="15" w:type="dxa"/>
              <w:right w:w="75" w:type="dxa"/>
            </w:tcMar>
            <w:hideMark/>
          </w:tcPr>
          <w:p w14:paraId="48DCFB9F"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color w:val="000000"/>
                <w:sz w:val="22"/>
                <w:szCs w:val="22"/>
              </w:rPr>
              <w:t xml:space="preserve">      Study 8:</w:t>
            </w:r>
          </w:p>
        </w:tc>
        <w:tc>
          <w:tcPr>
            <w:tcW w:w="7602" w:type="dxa"/>
            <w:vAlign w:val="center"/>
            <w:hideMark/>
          </w:tcPr>
          <w:p w14:paraId="60ADDE53" w14:textId="77777777" w:rsidR="00E078EB" w:rsidRPr="00A6063E" w:rsidRDefault="00E078EB" w:rsidP="00A6063E">
            <w:pPr>
              <w:spacing w:after="0" w:line="240" w:lineRule="auto"/>
              <w:rPr>
                <w:rFonts w:ascii="Calibri" w:hAnsi="Calibri" w:cs="Calibri"/>
                <w:b/>
                <w:bCs/>
                <w:sz w:val="22"/>
                <w:szCs w:val="22"/>
              </w:rPr>
            </w:pPr>
            <w:r w:rsidRPr="00A6063E">
              <w:rPr>
                <w:rFonts w:ascii="Calibri" w:hAnsi="Calibri" w:cs="Calibri"/>
                <w:b/>
                <w:bCs/>
                <w:sz w:val="22"/>
                <w:szCs w:val="22"/>
              </w:rPr>
              <w:t>Love God and Neighbor                         Luke 10:25-37</w:t>
            </w:r>
          </w:p>
        </w:tc>
        <w:tc>
          <w:tcPr>
            <w:tcW w:w="91" w:type="dxa"/>
          </w:tcPr>
          <w:p w14:paraId="0936EEA5" w14:textId="77777777" w:rsidR="00E078EB" w:rsidRPr="00A6063E" w:rsidRDefault="00E078EB" w:rsidP="00A6063E">
            <w:pPr>
              <w:spacing w:after="0" w:line="240" w:lineRule="auto"/>
              <w:ind w:left="-810"/>
              <w:rPr>
                <w:rFonts w:ascii="Calibri" w:hAnsi="Calibri" w:cs="Calibri"/>
                <w:b/>
                <w:bCs/>
                <w:sz w:val="22"/>
                <w:szCs w:val="22"/>
              </w:rPr>
            </w:pPr>
          </w:p>
        </w:tc>
      </w:tr>
      <w:tr w:rsidR="00E078EB" w:rsidRPr="00A6063E" w14:paraId="42E9F6D6" w14:textId="77777777" w:rsidTr="00A6063E">
        <w:trPr>
          <w:tblCellSpacing w:w="15" w:type="dxa"/>
        </w:trPr>
        <w:tc>
          <w:tcPr>
            <w:tcW w:w="1412" w:type="dxa"/>
            <w:noWrap/>
            <w:tcMar>
              <w:top w:w="15" w:type="dxa"/>
              <w:left w:w="15" w:type="dxa"/>
              <w:bottom w:w="15" w:type="dxa"/>
              <w:right w:w="75" w:type="dxa"/>
            </w:tcMar>
            <w:hideMark/>
          </w:tcPr>
          <w:p w14:paraId="64B40F45" w14:textId="77777777" w:rsidR="00E078EB" w:rsidRPr="00D80CA2" w:rsidRDefault="00E078EB" w:rsidP="00A6063E">
            <w:pPr>
              <w:spacing w:after="0" w:line="240" w:lineRule="auto"/>
              <w:rPr>
                <w:rFonts w:ascii="Calibri" w:hAnsi="Calibri" w:cs="Calibri"/>
                <w:b/>
                <w:bCs/>
                <w:color w:val="000000"/>
                <w:sz w:val="22"/>
                <w:szCs w:val="22"/>
              </w:rPr>
            </w:pPr>
            <w:r w:rsidRPr="00D80CA2">
              <w:rPr>
                <w:rFonts w:ascii="Calibri" w:hAnsi="Calibri" w:cs="Calibri"/>
                <w:b/>
                <w:bCs/>
                <w:color w:val="000000"/>
                <w:sz w:val="22"/>
                <w:szCs w:val="22"/>
              </w:rPr>
              <w:t xml:space="preserve">      Study 9:</w:t>
            </w:r>
          </w:p>
        </w:tc>
        <w:tc>
          <w:tcPr>
            <w:tcW w:w="7602" w:type="dxa"/>
            <w:vAlign w:val="center"/>
            <w:hideMark/>
          </w:tcPr>
          <w:p w14:paraId="6ABAB7E9" w14:textId="77777777" w:rsidR="00E078EB" w:rsidRPr="00D80CA2" w:rsidRDefault="00E078EB" w:rsidP="00A6063E">
            <w:pPr>
              <w:spacing w:after="0" w:line="240" w:lineRule="auto"/>
              <w:rPr>
                <w:rFonts w:ascii="Calibri" w:hAnsi="Calibri" w:cs="Calibri"/>
                <w:b/>
                <w:bCs/>
                <w:sz w:val="22"/>
                <w:szCs w:val="22"/>
              </w:rPr>
            </w:pPr>
            <w:r w:rsidRPr="00D80CA2">
              <w:rPr>
                <w:rFonts w:ascii="Calibri" w:hAnsi="Calibri" w:cs="Calibri"/>
                <w:b/>
                <w:bCs/>
                <w:sz w:val="22"/>
                <w:szCs w:val="22"/>
              </w:rPr>
              <w:t xml:space="preserve">Live the New Life in Christ                      Colossians 3:1-11                                 </w:t>
            </w:r>
          </w:p>
        </w:tc>
        <w:tc>
          <w:tcPr>
            <w:tcW w:w="91" w:type="dxa"/>
          </w:tcPr>
          <w:p w14:paraId="182E4A6D" w14:textId="77777777" w:rsidR="00E078EB" w:rsidRPr="00A6063E" w:rsidRDefault="00E078EB" w:rsidP="00A6063E">
            <w:pPr>
              <w:spacing w:after="0" w:line="240" w:lineRule="auto"/>
              <w:ind w:left="-810"/>
              <w:rPr>
                <w:rFonts w:ascii="Calibri" w:hAnsi="Calibri" w:cs="Calibri"/>
                <w:sz w:val="22"/>
                <w:szCs w:val="22"/>
              </w:rPr>
            </w:pPr>
          </w:p>
        </w:tc>
      </w:tr>
      <w:tr w:rsidR="00E078EB" w:rsidRPr="00A6063E" w14:paraId="2365F338" w14:textId="77777777" w:rsidTr="00A6063E">
        <w:trPr>
          <w:tblCellSpacing w:w="15" w:type="dxa"/>
        </w:trPr>
        <w:tc>
          <w:tcPr>
            <w:tcW w:w="1412" w:type="dxa"/>
            <w:noWrap/>
            <w:tcMar>
              <w:top w:w="15" w:type="dxa"/>
              <w:left w:w="15" w:type="dxa"/>
              <w:bottom w:w="15" w:type="dxa"/>
              <w:right w:w="75" w:type="dxa"/>
            </w:tcMar>
            <w:hideMark/>
          </w:tcPr>
          <w:p w14:paraId="24AF5546" w14:textId="77777777" w:rsidR="00E078EB" w:rsidRPr="00A6063E" w:rsidRDefault="00E078EB" w:rsidP="00A6063E">
            <w:pPr>
              <w:spacing w:after="0" w:line="240" w:lineRule="auto"/>
              <w:rPr>
                <w:rFonts w:ascii="Calibri" w:hAnsi="Calibri" w:cs="Calibri"/>
                <w:b/>
                <w:bCs/>
                <w:color w:val="4A66AC" w:themeColor="accent1"/>
                <w:sz w:val="22"/>
                <w:szCs w:val="22"/>
              </w:rPr>
            </w:pPr>
            <w:r w:rsidRPr="00A6063E">
              <w:rPr>
                <w:rFonts w:ascii="Calibri" w:hAnsi="Calibri" w:cs="Calibri"/>
                <w:b/>
                <w:bCs/>
                <w:color w:val="4A66AC" w:themeColor="accent1"/>
                <w:sz w:val="22"/>
                <w:szCs w:val="22"/>
              </w:rPr>
              <w:t>Part 4:</w:t>
            </w:r>
          </w:p>
        </w:tc>
        <w:tc>
          <w:tcPr>
            <w:tcW w:w="7602" w:type="dxa"/>
            <w:vAlign w:val="center"/>
            <w:hideMark/>
          </w:tcPr>
          <w:p w14:paraId="7567169F" w14:textId="77777777" w:rsidR="00E078EB" w:rsidRPr="00A6063E" w:rsidRDefault="00E078EB" w:rsidP="00A6063E">
            <w:pPr>
              <w:spacing w:after="0" w:line="240" w:lineRule="auto"/>
              <w:rPr>
                <w:rFonts w:ascii="Calibri" w:hAnsi="Calibri" w:cs="Calibri"/>
                <w:b/>
                <w:bCs/>
                <w:color w:val="4A66AC" w:themeColor="accent1"/>
                <w:sz w:val="22"/>
                <w:szCs w:val="22"/>
              </w:rPr>
            </w:pPr>
            <w:r w:rsidRPr="00A6063E">
              <w:rPr>
                <w:rFonts w:ascii="Calibri" w:hAnsi="Calibri" w:cs="Calibri"/>
                <w:b/>
                <w:bCs/>
                <w:color w:val="4A66AC" w:themeColor="accent1"/>
                <w:sz w:val="22"/>
                <w:szCs w:val="22"/>
              </w:rPr>
              <w:t>GRO</w:t>
            </w:r>
            <w:r w:rsidRPr="00A6063E">
              <w:rPr>
                <w:rFonts w:ascii="Calibri" w:hAnsi="Calibri" w:cs="Calibri"/>
                <w:b/>
                <w:bCs/>
                <w:color w:val="4A66AC" w:themeColor="accent1"/>
                <w:sz w:val="22"/>
                <w:szCs w:val="22"/>
                <w:u w:val="single"/>
              </w:rPr>
              <w:t>W</w:t>
            </w:r>
            <w:r w:rsidRPr="00A6063E">
              <w:rPr>
                <w:rFonts w:ascii="Calibri" w:hAnsi="Calibri" w:cs="Calibri"/>
                <w:b/>
                <w:bCs/>
                <w:color w:val="4A66AC" w:themeColor="accent1"/>
                <w:sz w:val="22"/>
                <w:szCs w:val="22"/>
              </w:rPr>
              <w:t xml:space="preserve"> in </w:t>
            </w:r>
            <w:r w:rsidRPr="00A6063E">
              <w:rPr>
                <w:rFonts w:ascii="Calibri" w:hAnsi="Calibri" w:cs="Calibri"/>
                <w:b/>
                <w:bCs/>
                <w:color w:val="4A66AC" w:themeColor="accent1"/>
                <w:sz w:val="22"/>
                <w:szCs w:val="22"/>
                <w:u w:val="single"/>
              </w:rPr>
              <w:t>W</w:t>
            </w:r>
            <w:r w:rsidRPr="00A6063E">
              <w:rPr>
                <w:rFonts w:ascii="Calibri" w:hAnsi="Calibri" w:cs="Calibri"/>
                <w:b/>
                <w:bCs/>
                <w:color w:val="4A66AC" w:themeColor="accent1"/>
                <w:sz w:val="22"/>
                <w:szCs w:val="22"/>
              </w:rPr>
              <w:t>itness</w:t>
            </w:r>
          </w:p>
        </w:tc>
        <w:tc>
          <w:tcPr>
            <w:tcW w:w="91" w:type="dxa"/>
          </w:tcPr>
          <w:p w14:paraId="0EDBDACF" w14:textId="77777777" w:rsidR="00E078EB" w:rsidRPr="00A6063E" w:rsidRDefault="00E078EB" w:rsidP="00A6063E">
            <w:pPr>
              <w:spacing w:after="0" w:line="240" w:lineRule="auto"/>
              <w:ind w:left="-810"/>
              <w:rPr>
                <w:rFonts w:ascii="Calibri" w:hAnsi="Calibri" w:cs="Calibri"/>
                <w:b/>
                <w:bCs/>
                <w:color w:val="4A66AC" w:themeColor="accent1"/>
                <w:sz w:val="22"/>
                <w:szCs w:val="22"/>
              </w:rPr>
            </w:pPr>
          </w:p>
        </w:tc>
      </w:tr>
      <w:tr w:rsidR="00E078EB" w:rsidRPr="00A6063E" w14:paraId="272D0E80" w14:textId="77777777" w:rsidTr="00A6063E">
        <w:trPr>
          <w:tblCellSpacing w:w="15" w:type="dxa"/>
        </w:trPr>
        <w:tc>
          <w:tcPr>
            <w:tcW w:w="1412" w:type="dxa"/>
            <w:noWrap/>
            <w:tcMar>
              <w:top w:w="15" w:type="dxa"/>
              <w:left w:w="15" w:type="dxa"/>
              <w:bottom w:w="15" w:type="dxa"/>
              <w:right w:w="75" w:type="dxa"/>
            </w:tcMar>
            <w:hideMark/>
          </w:tcPr>
          <w:p w14:paraId="193071C7"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color w:val="000000"/>
                <w:sz w:val="22"/>
                <w:szCs w:val="22"/>
              </w:rPr>
              <w:t xml:space="preserve">      Study 10:</w:t>
            </w:r>
          </w:p>
        </w:tc>
        <w:tc>
          <w:tcPr>
            <w:tcW w:w="7602" w:type="dxa"/>
            <w:vAlign w:val="center"/>
            <w:hideMark/>
          </w:tcPr>
          <w:p w14:paraId="7289AF3D" w14:textId="77777777" w:rsidR="00E078EB" w:rsidRPr="00A6063E" w:rsidRDefault="00E078EB" w:rsidP="00A6063E">
            <w:pPr>
              <w:spacing w:after="0" w:line="240" w:lineRule="auto"/>
              <w:rPr>
                <w:rFonts w:ascii="Calibri" w:hAnsi="Calibri" w:cs="Calibri"/>
                <w:b/>
                <w:bCs/>
                <w:sz w:val="22"/>
                <w:szCs w:val="22"/>
              </w:rPr>
            </w:pPr>
            <w:r w:rsidRPr="00A6063E">
              <w:rPr>
                <w:rFonts w:ascii="Calibri" w:hAnsi="Calibri" w:cs="Calibri"/>
                <w:b/>
                <w:bCs/>
                <w:sz w:val="22"/>
                <w:szCs w:val="22"/>
              </w:rPr>
              <w:t xml:space="preserve">You Shall Be My Witnesses                   Matthew 4:17-23, </w:t>
            </w:r>
          </w:p>
          <w:p w14:paraId="2714B019" w14:textId="77777777" w:rsidR="00E078EB" w:rsidRPr="00A6063E" w:rsidRDefault="00E078EB" w:rsidP="00A6063E">
            <w:pPr>
              <w:spacing w:after="0" w:line="240" w:lineRule="auto"/>
              <w:rPr>
                <w:rFonts w:ascii="Calibri" w:hAnsi="Calibri" w:cs="Calibri"/>
                <w:b/>
                <w:bCs/>
                <w:sz w:val="22"/>
                <w:szCs w:val="22"/>
              </w:rPr>
            </w:pPr>
            <w:r w:rsidRPr="00A6063E">
              <w:rPr>
                <w:rFonts w:ascii="Calibri" w:hAnsi="Calibri" w:cs="Calibri"/>
                <w:b/>
                <w:bCs/>
                <w:sz w:val="22"/>
                <w:szCs w:val="22"/>
              </w:rPr>
              <w:t xml:space="preserve">                                                                      Acts 1:1-8                    </w:t>
            </w:r>
          </w:p>
        </w:tc>
        <w:tc>
          <w:tcPr>
            <w:tcW w:w="91" w:type="dxa"/>
          </w:tcPr>
          <w:p w14:paraId="5FB46900" w14:textId="77777777" w:rsidR="00E078EB" w:rsidRPr="00A6063E" w:rsidRDefault="00E078EB" w:rsidP="00A6063E">
            <w:pPr>
              <w:spacing w:after="0" w:line="240" w:lineRule="auto"/>
              <w:ind w:left="-810"/>
              <w:rPr>
                <w:rFonts w:ascii="Calibri" w:hAnsi="Calibri" w:cs="Calibri"/>
                <w:b/>
                <w:bCs/>
                <w:sz w:val="22"/>
                <w:szCs w:val="22"/>
              </w:rPr>
            </w:pPr>
          </w:p>
        </w:tc>
      </w:tr>
      <w:tr w:rsidR="00E078EB" w:rsidRPr="00A6063E" w14:paraId="0E48B159" w14:textId="77777777" w:rsidTr="00A6063E">
        <w:trPr>
          <w:tblCellSpacing w:w="15" w:type="dxa"/>
        </w:trPr>
        <w:tc>
          <w:tcPr>
            <w:tcW w:w="1412" w:type="dxa"/>
            <w:noWrap/>
            <w:tcMar>
              <w:top w:w="15" w:type="dxa"/>
              <w:left w:w="15" w:type="dxa"/>
              <w:bottom w:w="15" w:type="dxa"/>
              <w:right w:w="75" w:type="dxa"/>
            </w:tcMar>
            <w:hideMark/>
          </w:tcPr>
          <w:p w14:paraId="069214C1" w14:textId="77777777" w:rsidR="00E078EB" w:rsidRPr="00D80CA2" w:rsidRDefault="00E078EB" w:rsidP="00A6063E">
            <w:pPr>
              <w:spacing w:after="0" w:line="240" w:lineRule="auto"/>
              <w:rPr>
                <w:rFonts w:ascii="Calibri" w:hAnsi="Calibri" w:cs="Calibri"/>
                <w:b/>
                <w:bCs/>
                <w:i/>
                <w:iCs w:val="0"/>
                <w:color w:val="000000"/>
                <w:sz w:val="22"/>
                <w:szCs w:val="22"/>
                <w:u w:val="single"/>
              </w:rPr>
            </w:pPr>
            <w:r w:rsidRPr="00D80CA2">
              <w:rPr>
                <w:rFonts w:ascii="Calibri" w:hAnsi="Calibri" w:cs="Calibri"/>
                <w:b/>
                <w:bCs/>
                <w:i/>
                <w:iCs w:val="0"/>
                <w:color w:val="000000"/>
                <w:sz w:val="22"/>
                <w:szCs w:val="22"/>
                <w:u w:val="single"/>
              </w:rPr>
              <w:t xml:space="preserve">      Introduce:</w:t>
            </w:r>
          </w:p>
        </w:tc>
        <w:tc>
          <w:tcPr>
            <w:tcW w:w="7602" w:type="dxa"/>
            <w:vAlign w:val="center"/>
            <w:hideMark/>
          </w:tcPr>
          <w:p w14:paraId="2D32D1D5" w14:textId="77777777" w:rsidR="00E078EB" w:rsidRPr="00D80CA2" w:rsidRDefault="00E078EB" w:rsidP="00A6063E">
            <w:pPr>
              <w:spacing w:after="0" w:line="240" w:lineRule="auto"/>
              <w:rPr>
                <w:rFonts w:ascii="Calibri" w:hAnsi="Calibri" w:cs="Calibri"/>
                <w:b/>
                <w:bCs/>
                <w:i/>
                <w:iCs w:val="0"/>
                <w:sz w:val="22"/>
                <w:szCs w:val="22"/>
                <w:u w:val="single"/>
              </w:rPr>
            </w:pPr>
            <w:r w:rsidRPr="00D80CA2">
              <w:rPr>
                <w:rFonts w:ascii="Calibri" w:hAnsi="Calibri" w:cs="Calibri"/>
                <w:b/>
                <w:bCs/>
                <w:i/>
                <w:iCs w:val="0"/>
                <w:sz w:val="22"/>
                <w:szCs w:val="22"/>
                <w:u w:val="single"/>
              </w:rPr>
              <w:t>The FRANCES Prayer List</w:t>
            </w:r>
          </w:p>
        </w:tc>
        <w:tc>
          <w:tcPr>
            <w:tcW w:w="91" w:type="dxa"/>
          </w:tcPr>
          <w:p w14:paraId="11A8A82E" w14:textId="77777777" w:rsidR="00E078EB" w:rsidRPr="00A6063E" w:rsidRDefault="00E078EB" w:rsidP="00A6063E">
            <w:pPr>
              <w:spacing w:after="0" w:line="240" w:lineRule="auto"/>
              <w:ind w:left="-810"/>
              <w:rPr>
                <w:rFonts w:ascii="Calibri" w:hAnsi="Calibri" w:cs="Calibri"/>
                <w:sz w:val="22"/>
                <w:szCs w:val="22"/>
              </w:rPr>
            </w:pPr>
          </w:p>
        </w:tc>
      </w:tr>
      <w:tr w:rsidR="00E078EB" w:rsidRPr="00A6063E" w14:paraId="40555B04" w14:textId="77777777" w:rsidTr="00A6063E">
        <w:trPr>
          <w:tblCellSpacing w:w="15" w:type="dxa"/>
        </w:trPr>
        <w:tc>
          <w:tcPr>
            <w:tcW w:w="1412" w:type="dxa"/>
            <w:noWrap/>
            <w:tcMar>
              <w:top w:w="15" w:type="dxa"/>
              <w:left w:w="15" w:type="dxa"/>
              <w:bottom w:w="15" w:type="dxa"/>
              <w:right w:w="75" w:type="dxa"/>
            </w:tcMar>
            <w:hideMark/>
          </w:tcPr>
          <w:p w14:paraId="15C8657F" w14:textId="77777777" w:rsidR="00E078EB" w:rsidRPr="00D80CA2" w:rsidRDefault="00E078EB" w:rsidP="00A6063E">
            <w:pPr>
              <w:spacing w:after="0" w:line="240" w:lineRule="auto"/>
              <w:rPr>
                <w:rFonts w:ascii="Calibri" w:hAnsi="Calibri" w:cs="Calibri"/>
                <w:b/>
                <w:bCs/>
                <w:color w:val="000000"/>
                <w:sz w:val="22"/>
                <w:szCs w:val="22"/>
              </w:rPr>
            </w:pPr>
            <w:r w:rsidRPr="00D80CA2">
              <w:rPr>
                <w:rFonts w:ascii="Calibri" w:hAnsi="Calibri" w:cs="Calibri"/>
                <w:b/>
                <w:bCs/>
                <w:color w:val="000000"/>
                <w:sz w:val="22"/>
                <w:szCs w:val="22"/>
              </w:rPr>
              <w:t xml:space="preserve">      Study 11:</w:t>
            </w:r>
          </w:p>
        </w:tc>
        <w:tc>
          <w:tcPr>
            <w:tcW w:w="7602" w:type="dxa"/>
            <w:vAlign w:val="center"/>
            <w:hideMark/>
          </w:tcPr>
          <w:p w14:paraId="43EA7B86" w14:textId="77777777" w:rsidR="00E078EB" w:rsidRPr="00D80CA2" w:rsidRDefault="00E078EB" w:rsidP="00A6063E">
            <w:pPr>
              <w:spacing w:after="0" w:line="240" w:lineRule="auto"/>
              <w:rPr>
                <w:rFonts w:ascii="Calibri" w:hAnsi="Calibri" w:cs="Calibri"/>
                <w:b/>
                <w:bCs/>
                <w:sz w:val="22"/>
                <w:szCs w:val="22"/>
              </w:rPr>
            </w:pPr>
            <w:r w:rsidRPr="00D80CA2">
              <w:rPr>
                <w:rFonts w:ascii="Calibri" w:hAnsi="Calibri" w:cs="Calibri"/>
                <w:b/>
                <w:bCs/>
                <w:sz w:val="22"/>
                <w:szCs w:val="22"/>
              </w:rPr>
              <w:t xml:space="preserve">Be a Witness by </w:t>
            </w:r>
            <w:proofErr w:type="spellStart"/>
            <w:r w:rsidRPr="00D80CA2">
              <w:rPr>
                <w:rFonts w:ascii="Calibri" w:hAnsi="Calibri" w:cs="Calibri"/>
                <w:b/>
                <w:bCs/>
                <w:sz w:val="22"/>
                <w:szCs w:val="22"/>
              </w:rPr>
              <w:t>BLESSing</w:t>
            </w:r>
            <w:proofErr w:type="spellEnd"/>
            <w:r w:rsidRPr="00D80CA2">
              <w:rPr>
                <w:rFonts w:ascii="Calibri" w:hAnsi="Calibri" w:cs="Calibri"/>
                <w:b/>
                <w:bCs/>
                <w:sz w:val="22"/>
                <w:szCs w:val="22"/>
              </w:rPr>
              <w:t xml:space="preserve"> Others          Genesis 12:1-3, </w:t>
            </w:r>
          </w:p>
          <w:p w14:paraId="15919AF9" w14:textId="77777777" w:rsidR="00E078EB" w:rsidRPr="00D80CA2" w:rsidRDefault="00E078EB" w:rsidP="00A6063E">
            <w:pPr>
              <w:spacing w:after="0" w:line="240" w:lineRule="auto"/>
              <w:rPr>
                <w:rFonts w:ascii="Calibri" w:hAnsi="Calibri" w:cs="Calibri"/>
                <w:b/>
                <w:bCs/>
                <w:color w:val="000000"/>
                <w:sz w:val="22"/>
                <w:szCs w:val="22"/>
              </w:rPr>
            </w:pPr>
            <w:r w:rsidRPr="00D80CA2">
              <w:rPr>
                <w:rFonts w:ascii="Calibri" w:hAnsi="Calibri" w:cs="Calibri"/>
                <w:b/>
                <w:bCs/>
                <w:sz w:val="22"/>
                <w:szCs w:val="22"/>
              </w:rPr>
              <w:t xml:space="preserve">                                                                       Luke 18:35-19:10</w:t>
            </w:r>
          </w:p>
        </w:tc>
        <w:tc>
          <w:tcPr>
            <w:tcW w:w="91" w:type="dxa"/>
          </w:tcPr>
          <w:p w14:paraId="0DF30D64" w14:textId="77777777" w:rsidR="00E078EB" w:rsidRPr="00A6063E" w:rsidRDefault="00E078EB" w:rsidP="00A6063E">
            <w:pPr>
              <w:spacing w:after="0" w:line="240" w:lineRule="auto"/>
              <w:ind w:left="-810"/>
              <w:rPr>
                <w:rFonts w:ascii="Calibri" w:hAnsi="Calibri" w:cs="Calibri"/>
                <w:sz w:val="22"/>
                <w:szCs w:val="22"/>
              </w:rPr>
            </w:pPr>
          </w:p>
        </w:tc>
      </w:tr>
      <w:tr w:rsidR="00E078EB" w:rsidRPr="00A6063E" w14:paraId="105EF4FC" w14:textId="77777777" w:rsidTr="00A6063E">
        <w:trPr>
          <w:tblCellSpacing w:w="15" w:type="dxa"/>
        </w:trPr>
        <w:tc>
          <w:tcPr>
            <w:tcW w:w="1412" w:type="dxa"/>
            <w:noWrap/>
            <w:tcMar>
              <w:top w:w="15" w:type="dxa"/>
              <w:left w:w="15" w:type="dxa"/>
              <w:bottom w:w="15" w:type="dxa"/>
              <w:right w:w="75" w:type="dxa"/>
            </w:tcMar>
            <w:hideMark/>
          </w:tcPr>
          <w:p w14:paraId="2591904E" w14:textId="77777777" w:rsidR="00E078EB" w:rsidRPr="00D80CA2" w:rsidRDefault="00E078EB" w:rsidP="00A6063E">
            <w:pPr>
              <w:spacing w:after="0" w:line="240" w:lineRule="auto"/>
              <w:rPr>
                <w:rFonts w:ascii="Calibri" w:hAnsi="Calibri" w:cs="Calibri"/>
                <w:b/>
                <w:bCs/>
                <w:i/>
                <w:iCs w:val="0"/>
                <w:color w:val="000000"/>
                <w:sz w:val="22"/>
                <w:szCs w:val="22"/>
                <w:u w:val="single"/>
              </w:rPr>
            </w:pPr>
            <w:r w:rsidRPr="00D80CA2">
              <w:rPr>
                <w:rFonts w:ascii="Calibri" w:hAnsi="Calibri" w:cs="Calibri"/>
                <w:b/>
                <w:bCs/>
                <w:i/>
                <w:iCs w:val="0"/>
                <w:color w:val="000000"/>
                <w:sz w:val="22"/>
                <w:szCs w:val="22"/>
                <w:u w:val="single"/>
              </w:rPr>
              <w:t xml:space="preserve">      Introduce:</w:t>
            </w:r>
          </w:p>
        </w:tc>
        <w:tc>
          <w:tcPr>
            <w:tcW w:w="7602" w:type="dxa"/>
            <w:vAlign w:val="center"/>
            <w:hideMark/>
          </w:tcPr>
          <w:p w14:paraId="5C59D0BC" w14:textId="77777777" w:rsidR="00E078EB" w:rsidRPr="00D80CA2" w:rsidRDefault="00E078EB" w:rsidP="00A6063E">
            <w:pPr>
              <w:spacing w:after="0" w:line="240" w:lineRule="auto"/>
              <w:rPr>
                <w:rFonts w:ascii="Calibri" w:hAnsi="Calibri" w:cs="Calibri"/>
                <w:b/>
                <w:bCs/>
                <w:i/>
                <w:iCs w:val="0"/>
                <w:sz w:val="22"/>
                <w:szCs w:val="22"/>
                <w:u w:val="single"/>
              </w:rPr>
            </w:pPr>
            <w:r w:rsidRPr="00D80CA2">
              <w:rPr>
                <w:rFonts w:ascii="Calibri" w:hAnsi="Calibri" w:cs="Calibri"/>
                <w:b/>
                <w:bCs/>
                <w:i/>
                <w:iCs w:val="0"/>
                <w:sz w:val="22"/>
                <w:szCs w:val="22"/>
                <w:u w:val="single"/>
              </w:rPr>
              <w:t>The BLESS Missional Practices</w:t>
            </w:r>
          </w:p>
        </w:tc>
        <w:tc>
          <w:tcPr>
            <w:tcW w:w="91" w:type="dxa"/>
          </w:tcPr>
          <w:p w14:paraId="7CA99250" w14:textId="77777777" w:rsidR="00E078EB" w:rsidRPr="00A6063E" w:rsidRDefault="00E078EB" w:rsidP="00A6063E">
            <w:pPr>
              <w:spacing w:after="0" w:line="240" w:lineRule="auto"/>
              <w:ind w:left="-810"/>
              <w:rPr>
                <w:rFonts w:ascii="Calibri" w:hAnsi="Calibri" w:cs="Calibri"/>
                <w:sz w:val="22"/>
                <w:szCs w:val="22"/>
              </w:rPr>
            </w:pPr>
          </w:p>
        </w:tc>
      </w:tr>
      <w:tr w:rsidR="00E078EB" w:rsidRPr="00A6063E" w14:paraId="080F9108" w14:textId="77777777" w:rsidTr="00A6063E">
        <w:trPr>
          <w:tblCellSpacing w:w="15" w:type="dxa"/>
        </w:trPr>
        <w:tc>
          <w:tcPr>
            <w:tcW w:w="1412" w:type="dxa"/>
            <w:noWrap/>
            <w:tcMar>
              <w:top w:w="15" w:type="dxa"/>
              <w:left w:w="15" w:type="dxa"/>
              <w:bottom w:w="15" w:type="dxa"/>
              <w:right w:w="75" w:type="dxa"/>
            </w:tcMar>
            <w:hideMark/>
          </w:tcPr>
          <w:p w14:paraId="25E92D02"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color w:val="000000"/>
                <w:sz w:val="22"/>
                <w:szCs w:val="22"/>
              </w:rPr>
              <w:lastRenderedPageBreak/>
              <w:t xml:space="preserve">      Study 12:</w:t>
            </w:r>
          </w:p>
        </w:tc>
        <w:tc>
          <w:tcPr>
            <w:tcW w:w="7602" w:type="dxa"/>
            <w:vAlign w:val="center"/>
            <w:hideMark/>
          </w:tcPr>
          <w:p w14:paraId="7D7067CF" w14:textId="77777777" w:rsidR="00E078EB" w:rsidRPr="00A6063E" w:rsidRDefault="00E078EB" w:rsidP="00A6063E">
            <w:pPr>
              <w:spacing w:after="0" w:line="240" w:lineRule="auto"/>
              <w:rPr>
                <w:rFonts w:ascii="Calibri" w:hAnsi="Calibri" w:cs="Calibri"/>
                <w:b/>
                <w:bCs/>
                <w:sz w:val="22"/>
                <w:szCs w:val="22"/>
              </w:rPr>
            </w:pPr>
            <w:r w:rsidRPr="00A6063E">
              <w:rPr>
                <w:rFonts w:ascii="Calibri" w:hAnsi="Calibri" w:cs="Calibri"/>
                <w:b/>
                <w:bCs/>
                <w:sz w:val="22"/>
                <w:szCs w:val="22"/>
              </w:rPr>
              <w:t xml:space="preserve">Be a Witness in Conversations              Colossians 4:2-6, </w:t>
            </w:r>
          </w:p>
          <w:p w14:paraId="5C4B7858" w14:textId="77777777" w:rsidR="00E078EB" w:rsidRPr="00A6063E" w:rsidRDefault="00E078EB" w:rsidP="00A6063E">
            <w:pPr>
              <w:spacing w:after="0" w:line="240" w:lineRule="auto"/>
              <w:rPr>
                <w:rFonts w:ascii="Calibri" w:hAnsi="Calibri" w:cs="Calibri"/>
                <w:b/>
                <w:bCs/>
                <w:color w:val="000000"/>
                <w:sz w:val="22"/>
                <w:szCs w:val="22"/>
              </w:rPr>
            </w:pPr>
            <w:r w:rsidRPr="00A6063E">
              <w:rPr>
                <w:rFonts w:ascii="Calibri" w:hAnsi="Calibri" w:cs="Calibri"/>
                <w:b/>
                <w:bCs/>
                <w:sz w:val="22"/>
                <w:szCs w:val="22"/>
              </w:rPr>
              <w:t xml:space="preserve">                                                                      1 Corinthians 9:19-23</w:t>
            </w:r>
          </w:p>
        </w:tc>
        <w:tc>
          <w:tcPr>
            <w:tcW w:w="91" w:type="dxa"/>
          </w:tcPr>
          <w:p w14:paraId="5654A375" w14:textId="77777777" w:rsidR="00E078EB" w:rsidRPr="00A6063E" w:rsidRDefault="00E078EB" w:rsidP="00A6063E">
            <w:pPr>
              <w:spacing w:after="0" w:line="240" w:lineRule="auto"/>
              <w:ind w:left="-810"/>
              <w:rPr>
                <w:rFonts w:ascii="Calibri" w:hAnsi="Calibri" w:cs="Calibri"/>
                <w:b/>
                <w:bCs/>
                <w:sz w:val="22"/>
                <w:szCs w:val="22"/>
              </w:rPr>
            </w:pPr>
          </w:p>
        </w:tc>
      </w:tr>
    </w:tbl>
    <w:p w14:paraId="4770BE64" w14:textId="77777777" w:rsidR="008C4B36" w:rsidRDefault="008C4B36" w:rsidP="008C4B36"/>
    <w:p w14:paraId="2A2D93A4" w14:textId="45FF0242" w:rsidR="00D80CA2" w:rsidRDefault="00D80CA2" w:rsidP="00D80CA2">
      <w:pPr>
        <w:ind w:left="180"/>
        <w:rPr>
          <w:rFonts w:ascii="Calibri" w:hAnsi="Calibri" w:cs="Calibri"/>
          <w:color w:val="4A66AC" w:themeColor="accent1"/>
          <w:sz w:val="28"/>
          <w:szCs w:val="28"/>
        </w:rPr>
      </w:pPr>
      <w:r>
        <w:rPr>
          <w:rFonts w:ascii="Calibri" w:hAnsi="Calibri" w:cs="Calibri"/>
          <w:color w:val="4A66AC" w:themeColor="accent1"/>
          <w:sz w:val="28"/>
          <w:szCs w:val="28"/>
        </w:rPr>
        <w:t xml:space="preserve">STUDY 2: </w:t>
      </w:r>
      <w:r w:rsidRPr="000664D8">
        <w:rPr>
          <w:rFonts w:ascii="Calibri" w:hAnsi="Calibri" w:cs="Calibri"/>
          <w:color w:val="4A66AC" w:themeColor="accent1"/>
          <w:sz w:val="28"/>
          <w:szCs w:val="28"/>
        </w:rPr>
        <w:t xml:space="preserve"> </w:t>
      </w:r>
      <w:r>
        <w:rPr>
          <w:rFonts w:ascii="Calibri" w:hAnsi="Calibri" w:cs="Calibri"/>
          <w:color w:val="4A66AC" w:themeColor="accent1"/>
          <w:sz w:val="28"/>
          <w:szCs w:val="28"/>
        </w:rPr>
        <w:t>Becoming a Disciple (9 days)</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59"/>
        <w:gridCol w:w="6151"/>
      </w:tblGrid>
      <w:tr w:rsidR="00D80CA2" w:rsidRPr="00D80CA2" w14:paraId="03AE2173" w14:textId="77777777" w:rsidTr="00D80CA2">
        <w:trPr>
          <w:tblCellSpacing w:w="15" w:type="dxa"/>
        </w:trPr>
        <w:tc>
          <w:tcPr>
            <w:tcW w:w="0" w:type="auto"/>
            <w:shd w:val="clear" w:color="auto" w:fill="FFFFFF"/>
            <w:noWrap/>
            <w:tcMar>
              <w:top w:w="15" w:type="dxa"/>
              <w:left w:w="15" w:type="dxa"/>
              <w:bottom w:w="15" w:type="dxa"/>
              <w:right w:w="75" w:type="dxa"/>
            </w:tcMar>
            <w:hideMark/>
          </w:tcPr>
          <w:p w14:paraId="43A1B5A2" w14:textId="77777777" w:rsidR="00D80CA2" w:rsidRDefault="00D80CA2">
            <w:pPr>
              <w:rPr>
                <w:rFonts w:ascii="Varela Round" w:hAnsi="Varela Round" w:cs="Varela Round"/>
                <w:iCs w:val="0"/>
                <w:color w:val="222222"/>
                <w:sz w:val="24"/>
                <w:szCs w:val="24"/>
              </w:rPr>
            </w:pPr>
            <w:r>
              <w:rPr>
                <w:rFonts w:ascii="Varela Round" w:hAnsi="Varela Round" w:cs="Varela Round" w:hint="cs"/>
                <w:color w:val="222222"/>
              </w:rPr>
              <w:t>Study 1:</w:t>
            </w:r>
          </w:p>
        </w:tc>
        <w:tc>
          <w:tcPr>
            <w:tcW w:w="6106" w:type="dxa"/>
            <w:shd w:val="clear" w:color="auto" w:fill="FFFFFF"/>
            <w:vAlign w:val="center"/>
            <w:hideMark/>
          </w:tcPr>
          <w:p w14:paraId="2DC1ED02" w14:textId="38A62F15" w:rsidR="00D80CA2" w:rsidRPr="00D80CA2" w:rsidRDefault="00D80CA2">
            <w:pPr>
              <w:rPr>
                <w:rFonts w:ascii="Varela Round" w:hAnsi="Varela Round" w:cs="Varela Round" w:hint="cs"/>
                <w:b/>
                <w:bCs/>
                <w:color w:val="000000" w:themeColor="text1"/>
              </w:rPr>
            </w:pPr>
            <w:hyperlink r:id="rId10" w:tgtFrame="_blank" w:history="1">
              <w:r w:rsidRPr="00D80CA2">
                <w:rPr>
                  <w:rStyle w:val="Hyperlink"/>
                  <w:rFonts w:ascii="Varela Round" w:hAnsi="Varela Round" w:cs="Varela Round" w:hint="cs"/>
                  <w:b/>
                  <w:bCs/>
                  <w:color w:val="000000" w:themeColor="text1"/>
                </w:rPr>
                <w:t>The Great Commandment</w:t>
              </w:r>
            </w:hyperlink>
            <w:r w:rsidRPr="00D80CA2">
              <w:rPr>
                <w:rFonts w:ascii="Varela Round" w:hAnsi="Varela Round" w:cs="Varela Round"/>
                <w:b/>
                <w:bCs/>
                <w:color w:val="000000" w:themeColor="text1"/>
              </w:rPr>
              <w:t xml:space="preserve">                          </w:t>
            </w:r>
            <w:proofErr w:type="gramStart"/>
            <w:r w:rsidRPr="00D80CA2">
              <w:rPr>
                <w:rFonts w:ascii="Varela Round" w:hAnsi="Varela Round" w:cs="Varela Round"/>
                <w:b/>
                <w:bCs/>
                <w:color w:val="000000" w:themeColor="text1"/>
              </w:rPr>
              <w:t xml:space="preserve">   </w:t>
            </w:r>
            <w:r w:rsidRPr="00D80CA2">
              <w:rPr>
                <w:rFonts w:ascii="Varela Round" w:hAnsi="Varela Round" w:cs="Varela Round" w:hint="cs"/>
                <w:b/>
                <w:bCs/>
                <w:color w:val="000000" w:themeColor="text1"/>
                <w:sz w:val="19"/>
                <w:szCs w:val="19"/>
              </w:rPr>
              <w:t>(</w:t>
            </w:r>
            <w:proofErr w:type="gramEnd"/>
            <w:r w:rsidRPr="00D80CA2">
              <w:rPr>
                <w:rFonts w:ascii="Varela Round" w:hAnsi="Varela Round" w:cs="Varela Round" w:hint="cs"/>
                <w:b/>
                <w:bCs/>
                <w:color w:val="000000" w:themeColor="text1"/>
                <w:sz w:val="19"/>
                <w:szCs w:val="19"/>
              </w:rPr>
              <w:t>Mark 12:28-31)</w:t>
            </w:r>
          </w:p>
        </w:tc>
      </w:tr>
      <w:tr w:rsidR="00D80CA2" w14:paraId="0CEACFEC" w14:textId="77777777" w:rsidTr="00D80CA2">
        <w:trPr>
          <w:tblCellSpacing w:w="15" w:type="dxa"/>
        </w:trPr>
        <w:tc>
          <w:tcPr>
            <w:tcW w:w="0" w:type="auto"/>
            <w:shd w:val="clear" w:color="auto" w:fill="FFFFFF"/>
            <w:noWrap/>
            <w:tcMar>
              <w:top w:w="15" w:type="dxa"/>
              <w:left w:w="15" w:type="dxa"/>
              <w:bottom w:w="15" w:type="dxa"/>
              <w:right w:w="75" w:type="dxa"/>
            </w:tcMar>
            <w:hideMark/>
          </w:tcPr>
          <w:p w14:paraId="4A45E356" w14:textId="77777777" w:rsidR="00D80CA2" w:rsidRDefault="00D80CA2">
            <w:pPr>
              <w:rPr>
                <w:rFonts w:ascii="Varela Round" w:hAnsi="Varela Round" w:cs="Varela Round" w:hint="cs"/>
                <w:color w:val="222222"/>
              </w:rPr>
            </w:pPr>
            <w:r>
              <w:rPr>
                <w:rFonts w:ascii="Varela Round" w:hAnsi="Varela Round" w:cs="Varela Round" w:hint="cs"/>
                <w:color w:val="222222"/>
              </w:rPr>
              <w:t>Study 2:</w:t>
            </w:r>
          </w:p>
        </w:tc>
        <w:tc>
          <w:tcPr>
            <w:tcW w:w="6106" w:type="dxa"/>
            <w:shd w:val="clear" w:color="auto" w:fill="FFFFFF"/>
            <w:vAlign w:val="center"/>
            <w:hideMark/>
          </w:tcPr>
          <w:p w14:paraId="762F3AAC" w14:textId="3F38A946" w:rsidR="00D80CA2" w:rsidRPr="00D80CA2" w:rsidRDefault="00D80CA2">
            <w:pPr>
              <w:rPr>
                <w:rFonts w:ascii="Varela Round" w:hAnsi="Varela Round" w:cs="Varela Round" w:hint="cs"/>
                <w:color w:val="000000" w:themeColor="text1"/>
              </w:rPr>
            </w:pPr>
            <w:hyperlink r:id="rId11" w:tgtFrame="_blank" w:history="1">
              <w:r w:rsidRPr="00D80CA2">
                <w:rPr>
                  <w:rStyle w:val="Hyperlink"/>
                  <w:rFonts w:ascii="Varela Round" w:hAnsi="Varela Round" w:cs="Varela Round" w:hint="cs"/>
                  <w:b/>
                  <w:bCs/>
                  <w:color w:val="000000" w:themeColor="text1"/>
                </w:rPr>
                <w:t>The Cost of Discipleship</w:t>
              </w:r>
            </w:hyperlink>
            <w:r>
              <w:rPr>
                <w:rFonts w:ascii="Varela Round" w:hAnsi="Varela Round" w:cs="Varela Round"/>
                <w:color w:val="000000" w:themeColor="text1"/>
              </w:rPr>
              <w:t xml:space="preserve">                              </w:t>
            </w:r>
            <w:proofErr w:type="gramStart"/>
            <w:r>
              <w:rPr>
                <w:rFonts w:ascii="Varela Round" w:hAnsi="Varela Round" w:cs="Varela Round"/>
                <w:color w:val="000000" w:themeColor="text1"/>
              </w:rPr>
              <w:t xml:space="preserve">   </w:t>
            </w:r>
            <w:r w:rsidRPr="00D80CA2">
              <w:rPr>
                <w:rFonts w:ascii="Varela Round" w:hAnsi="Varela Round" w:cs="Varela Round" w:hint="cs"/>
                <w:b/>
                <w:bCs/>
                <w:color w:val="000000" w:themeColor="text1"/>
                <w:sz w:val="19"/>
                <w:szCs w:val="19"/>
              </w:rPr>
              <w:t>(</w:t>
            </w:r>
            <w:proofErr w:type="gramEnd"/>
            <w:r w:rsidRPr="00D80CA2">
              <w:rPr>
                <w:rFonts w:ascii="Varela Round" w:hAnsi="Varela Round" w:cs="Varela Round" w:hint="cs"/>
                <w:b/>
                <w:bCs/>
                <w:color w:val="000000" w:themeColor="text1"/>
                <w:sz w:val="19"/>
                <w:szCs w:val="19"/>
              </w:rPr>
              <w:t>Luke 14:25-33)</w:t>
            </w:r>
          </w:p>
        </w:tc>
      </w:tr>
      <w:tr w:rsidR="00D80CA2" w14:paraId="673C4F50" w14:textId="77777777" w:rsidTr="00D80CA2">
        <w:trPr>
          <w:tblCellSpacing w:w="15" w:type="dxa"/>
        </w:trPr>
        <w:tc>
          <w:tcPr>
            <w:tcW w:w="0" w:type="auto"/>
            <w:shd w:val="clear" w:color="auto" w:fill="FFFFFF"/>
            <w:noWrap/>
            <w:tcMar>
              <w:top w:w="15" w:type="dxa"/>
              <w:left w:w="15" w:type="dxa"/>
              <w:bottom w:w="15" w:type="dxa"/>
              <w:right w:w="75" w:type="dxa"/>
            </w:tcMar>
            <w:hideMark/>
          </w:tcPr>
          <w:p w14:paraId="273758BE" w14:textId="77777777" w:rsidR="00D80CA2" w:rsidRDefault="00D80CA2">
            <w:pPr>
              <w:rPr>
                <w:rFonts w:ascii="Varela Round" w:hAnsi="Varela Round" w:cs="Varela Round" w:hint="cs"/>
                <w:color w:val="222222"/>
              </w:rPr>
            </w:pPr>
            <w:r>
              <w:rPr>
                <w:rFonts w:ascii="Varela Round" w:hAnsi="Varela Round" w:cs="Varela Round" w:hint="cs"/>
                <w:color w:val="222222"/>
              </w:rPr>
              <w:t>Study 3:</w:t>
            </w:r>
          </w:p>
        </w:tc>
        <w:tc>
          <w:tcPr>
            <w:tcW w:w="6106" w:type="dxa"/>
            <w:shd w:val="clear" w:color="auto" w:fill="FFFFFF"/>
            <w:vAlign w:val="center"/>
            <w:hideMark/>
          </w:tcPr>
          <w:p w14:paraId="115439DB" w14:textId="2EAC8AB6" w:rsidR="00D80CA2" w:rsidRPr="00D80CA2" w:rsidRDefault="00D80CA2">
            <w:pPr>
              <w:rPr>
                <w:rFonts w:ascii="Varela Round" w:hAnsi="Varela Round" w:cs="Varela Round" w:hint="cs"/>
                <w:color w:val="000000" w:themeColor="text1"/>
              </w:rPr>
            </w:pPr>
            <w:hyperlink r:id="rId12" w:tgtFrame="_blank" w:history="1">
              <w:r w:rsidRPr="00D80CA2">
                <w:rPr>
                  <w:rStyle w:val="Hyperlink"/>
                  <w:rFonts w:ascii="Varela Round" w:hAnsi="Varela Round" w:cs="Varela Round" w:hint="cs"/>
                  <w:b/>
                  <w:bCs/>
                  <w:color w:val="000000" w:themeColor="text1"/>
                </w:rPr>
                <w:t>Bearing Fruit</w:t>
              </w:r>
            </w:hyperlink>
            <w:r>
              <w:rPr>
                <w:rFonts w:ascii="Varela Round" w:hAnsi="Varela Round" w:cs="Varela Round"/>
                <w:color w:val="000000" w:themeColor="text1"/>
              </w:rPr>
              <w:t xml:space="preserve">                                                  </w:t>
            </w:r>
            <w:proofErr w:type="gramStart"/>
            <w:r>
              <w:rPr>
                <w:rFonts w:ascii="Varela Round" w:hAnsi="Varela Round" w:cs="Varela Round"/>
                <w:color w:val="000000" w:themeColor="text1"/>
              </w:rPr>
              <w:t xml:space="preserve">   </w:t>
            </w:r>
            <w:r w:rsidRPr="00D80CA2">
              <w:rPr>
                <w:rFonts w:ascii="Varela Round" w:hAnsi="Varela Round" w:cs="Varela Round" w:hint="cs"/>
                <w:color w:val="000000" w:themeColor="text1"/>
                <w:sz w:val="19"/>
                <w:szCs w:val="19"/>
              </w:rPr>
              <w:t>(</w:t>
            </w:r>
            <w:proofErr w:type="gramEnd"/>
            <w:r w:rsidRPr="00D80CA2">
              <w:rPr>
                <w:rFonts w:ascii="Varela Round" w:hAnsi="Varela Round" w:cs="Varela Round" w:hint="cs"/>
                <w:b/>
                <w:bCs/>
                <w:color w:val="000000" w:themeColor="text1"/>
                <w:sz w:val="19"/>
                <w:szCs w:val="19"/>
              </w:rPr>
              <w:t>John 12:24-26)</w:t>
            </w:r>
          </w:p>
        </w:tc>
      </w:tr>
      <w:tr w:rsidR="00D80CA2" w14:paraId="51C55F5C" w14:textId="77777777" w:rsidTr="00D80CA2">
        <w:trPr>
          <w:tblCellSpacing w:w="15" w:type="dxa"/>
        </w:trPr>
        <w:tc>
          <w:tcPr>
            <w:tcW w:w="0" w:type="auto"/>
            <w:shd w:val="clear" w:color="auto" w:fill="FFFFFF"/>
            <w:noWrap/>
            <w:tcMar>
              <w:top w:w="15" w:type="dxa"/>
              <w:left w:w="15" w:type="dxa"/>
              <w:bottom w:w="15" w:type="dxa"/>
              <w:right w:w="75" w:type="dxa"/>
            </w:tcMar>
            <w:hideMark/>
          </w:tcPr>
          <w:p w14:paraId="0FBB9837" w14:textId="77777777" w:rsidR="00D80CA2" w:rsidRDefault="00D80CA2">
            <w:pPr>
              <w:rPr>
                <w:rFonts w:ascii="Varela Round" w:hAnsi="Varela Round" w:cs="Varela Round" w:hint="cs"/>
                <w:color w:val="222222"/>
              </w:rPr>
            </w:pPr>
            <w:r>
              <w:rPr>
                <w:rFonts w:ascii="Varela Round" w:hAnsi="Varela Round" w:cs="Varela Round" w:hint="cs"/>
                <w:color w:val="222222"/>
              </w:rPr>
              <w:t>Study 4:</w:t>
            </w:r>
          </w:p>
        </w:tc>
        <w:tc>
          <w:tcPr>
            <w:tcW w:w="6106" w:type="dxa"/>
            <w:shd w:val="clear" w:color="auto" w:fill="FFFFFF"/>
            <w:vAlign w:val="center"/>
            <w:hideMark/>
          </w:tcPr>
          <w:p w14:paraId="2ACB3BE4" w14:textId="0E368D4E" w:rsidR="00D80CA2" w:rsidRPr="00D90FB9" w:rsidRDefault="00D80CA2">
            <w:pPr>
              <w:rPr>
                <w:rFonts w:ascii="Varela Round" w:hAnsi="Varela Round" w:cs="Varela Round" w:hint="cs"/>
                <w:b/>
                <w:bCs/>
                <w:color w:val="000000" w:themeColor="text1"/>
              </w:rPr>
            </w:pPr>
            <w:hyperlink r:id="rId13" w:tgtFrame="_blank" w:history="1">
              <w:r w:rsidRPr="00D90FB9">
                <w:rPr>
                  <w:rStyle w:val="Hyperlink"/>
                  <w:rFonts w:ascii="Varela Round" w:hAnsi="Varela Round" w:cs="Varela Round" w:hint="cs"/>
                  <w:b/>
                  <w:bCs/>
                  <w:color w:val="000000" w:themeColor="text1"/>
                </w:rPr>
                <w:t>A New Commandment</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rPr>
              <w:t>(</w:t>
            </w:r>
            <w:proofErr w:type="gramEnd"/>
            <w:r w:rsidRPr="00D90FB9">
              <w:rPr>
                <w:rFonts w:ascii="Varela Round" w:hAnsi="Varela Round" w:cs="Varela Round" w:hint="cs"/>
                <w:b/>
                <w:bCs/>
                <w:color w:val="000000" w:themeColor="text1"/>
                <w:sz w:val="19"/>
                <w:szCs w:val="19"/>
              </w:rPr>
              <w:t>John 13:31-35)</w:t>
            </w:r>
          </w:p>
        </w:tc>
      </w:tr>
      <w:tr w:rsidR="00D80CA2" w14:paraId="0D8E2EFE" w14:textId="77777777" w:rsidTr="00D80CA2">
        <w:trPr>
          <w:tblCellSpacing w:w="15" w:type="dxa"/>
        </w:trPr>
        <w:tc>
          <w:tcPr>
            <w:tcW w:w="0" w:type="auto"/>
            <w:shd w:val="clear" w:color="auto" w:fill="FFFFFF"/>
            <w:noWrap/>
            <w:tcMar>
              <w:top w:w="15" w:type="dxa"/>
              <w:left w:w="15" w:type="dxa"/>
              <w:bottom w:w="15" w:type="dxa"/>
              <w:right w:w="75" w:type="dxa"/>
            </w:tcMar>
            <w:hideMark/>
          </w:tcPr>
          <w:p w14:paraId="1BE83BD8" w14:textId="77777777" w:rsidR="00D80CA2" w:rsidRDefault="00D80CA2">
            <w:pPr>
              <w:rPr>
                <w:rFonts w:ascii="Varela Round" w:hAnsi="Varela Round" w:cs="Varela Round" w:hint="cs"/>
                <w:color w:val="222222"/>
              </w:rPr>
            </w:pPr>
            <w:r>
              <w:rPr>
                <w:rFonts w:ascii="Varela Round" w:hAnsi="Varela Round" w:cs="Varela Round" w:hint="cs"/>
                <w:color w:val="222222"/>
              </w:rPr>
              <w:t>Study 5:</w:t>
            </w:r>
          </w:p>
        </w:tc>
        <w:tc>
          <w:tcPr>
            <w:tcW w:w="6106" w:type="dxa"/>
            <w:shd w:val="clear" w:color="auto" w:fill="FFFFFF"/>
            <w:vAlign w:val="center"/>
            <w:hideMark/>
          </w:tcPr>
          <w:p w14:paraId="374C84C4" w14:textId="6FB98330" w:rsidR="00D80CA2" w:rsidRPr="00D90FB9" w:rsidRDefault="00D80CA2">
            <w:pPr>
              <w:rPr>
                <w:rFonts w:ascii="Varela Round" w:hAnsi="Varela Round" w:cs="Varela Round" w:hint="cs"/>
                <w:b/>
                <w:bCs/>
                <w:color w:val="000000" w:themeColor="text1"/>
              </w:rPr>
            </w:pPr>
            <w:hyperlink r:id="rId14" w:tgtFrame="_blank" w:history="1">
              <w:r w:rsidRPr="00D90FB9">
                <w:rPr>
                  <w:rStyle w:val="Hyperlink"/>
                  <w:rFonts w:ascii="Varela Round" w:hAnsi="Varela Round" w:cs="Varela Round" w:hint="cs"/>
                  <w:b/>
                  <w:bCs/>
                  <w:color w:val="000000" w:themeColor="text1"/>
                </w:rPr>
                <w:t>Love, Obey and Receive the Holy Spirit</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rPr>
              <w:t>(</w:t>
            </w:r>
            <w:proofErr w:type="gramEnd"/>
            <w:r w:rsidRPr="00D90FB9">
              <w:rPr>
                <w:rFonts w:ascii="Varela Round" w:hAnsi="Varela Round" w:cs="Varela Round" w:hint="cs"/>
                <w:b/>
                <w:bCs/>
                <w:color w:val="000000" w:themeColor="text1"/>
                <w:sz w:val="19"/>
                <w:szCs w:val="19"/>
              </w:rPr>
              <w:t>John 14:15-21)</w:t>
            </w:r>
          </w:p>
        </w:tc>
      </w:tr>
      <w:tr w:rsidR="00D80CA2" w14:paraId="26F5DA17" w14:textId="77777777" w:rsidTr="00D80CA2">
        <w:trPr>
          <w:tblCellSpacing w:w="15" w:type="dxa"/>
        </w:trPr>
        <w:tc>
          <w:tcPr>
            <w:tcW w:w="0" w:type="auto"/>
            <w:shd w:val="clear" w:color="auto" w:fill="FFFFFF"/>
            <w:noWrap/>
            <w:tcMar>
              <w:top w:w="15" w:type="dxa"/>
              <w:left w:w="15" w:type="dxa"/>
              <w:bottom w:w="15" w:type="dxa"/>
              <w:right w:w="75" w:type="dxa"/>
            </w:tcMar>
            <w:hideMark/>
          </w:tcPr>
          <w:p w14:paraId="22AD8D4F" w14:textId="77777777" w:rsidR="00D80CA2" w:rsidRDefault="00D80CA2">
            <w:pPr>
              <w:rPr>
                <w:rFonts w:ascii="Varela Round" w:hAnsi="Varela Round" w:cs="Varela Round" w:hint="cs"/>
                <w:color w:val="222222"/>
              </w:rPr>
            </w:pPr>
            <w:r>
              <w:rPr>
                <w:rFonts w:ascii="Varela Round" w:hAnsi="Varela Round" w:cs="Varela Round" w:hint="cs"/>
                <w:color w:val="222222"/>
              </w:rPr>
              <w:t>Study 6:</w:t>
            </w:r>
          </w:p>
        </w:tc>
        <w:tc>
          <w:tcPr>
            <w:tcW w:w="6106" w:type="dxa"/>
            <w:shd w:val="clear" w:color="auto" w:fill="FFFFFF"/>
            <w:vAlign w:val="center"/>
            <w:hideMark/>
          </w:tcPr>
          <w:p w14:paraId="7712CAAA" w14:textId="6217F9AB" w:rsidR="00D80CA2" w:rsidRPr="00D90FB9" w:rsidRDefault="00D80CA2">
            <w:pPr>
              <w:rPr>
                <w:rFonts w:ascii="Varela Round" w:hAnsi="Varela Round" w:cs="Varela Round" w:hint="cs"/>
                <w:b/>
                <w:bCs/>
                <w:color w:val="000000" w:themeColor="text1"/>
              </w:rPr>
            </w:pPr>
            <w:hyperlink r:id="rId15" w:tgtFrame="_blank" w:history="1">
              <w:r w:rsidRPr="00D90FB9">
                <w:rPr>
                  <w:rStyle w:val="Hyperlink"/>
                  <w:rFonts w:ascii="Varela Round" w:hAnsi="Varela Round" w:cs="Varela Round" w:hint="cs"/>
                  <w:b/>
                  <w:bCs/>
                  <w:color w:val="000000" w:themeColor="text1"/>
                </w:rPr>
                <w:t>Abide in Christ</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rPr>
              <w:t>(</w:t>
            </w:r>
            <w:proofErr w:type="gramEnd"/>
            <w:r w:rsidRPr="00D90FB9">
              <w:rPr>
                <w:rFonts w:ascii="Varela Round" w:hAnsi="Varela Round" w:cs="Varela Round" w:hint="cs"/>
                <w:b/>
                <w:bCs/>
                <w:color w:val="000000" w:themeColor="text1"/>
                <w:sz w:val="19"/>
                <w:szCs w:val="19"/>
              </w:rPr>
              <w:t>John 15:1-12)</w:t>
            </w:r>
          </w:p>
        </w:tc>
      </w:tr>
      <w:tr w:rsidR="00D80CA2" w14:paraId="2E20E256" w14:textId="77777777" w:rsidTr="00D80CA2">
        <w:trPr>
          <w:tblCellSpacing w:w="15" w:type="dxa"/>
        </w:trPr>
        <w:tc>
          <w:tcPr>
            <w:tcW w:w="0" w:type="auto"/>
            <w:shd w:val="clear" w:color="auto" w:fill="FFFFFF"/>
            <w:noWrap/>
            <w:tcMar>
              <w:top w:w="15" w:type="dxa"/>
              <w:left w:w="15" w:type="dxa"/>
              <w:bottom w:w="15" w:type="dxa"/>
              <w:right w:w="75" w:type="dxa"/>
            </w:tcMar>
            <w:hideMark/>
          </w:tcPr>
          <w:p w14:paraId="40BC6146" w14:textId="77777777" w:rsidR="00D80CA2" w:rsidRDefault="00D80CA2">
            <w:pPr>
              <w:rPr>
                <w:rFonts w:ascii="Varela Round" w:hAnsi="Varela Round" w:cs="Varela Round" w:hint="cs"/>
                <w:color w:val="222222"/>
              </w:rPr>
            </w:pPr>
            <w:r>
              <w:rPr>
                <w:rFonts w:ascii="Varela Round" w:hAnsi="Varela Round" w:cs="Varela Round" w:hint="cs"/>
                <w:color w:val="222222"/>
              </w:rPr>
              <w:t>Study 7:</w:t>
            </w:r>
          </w:p>
        </w:tc>
        <w:tc>
          <w:tcPr>
            <w:tcW w:w="6106" w:type="dxa"/>
            <w:shd w:val="clear" w:color="auto" w:fill="FFFFFF"/>
            <w:vAlign w:val="center"/>
            <w:hideMark/>
          </w:tcPr>
          <w:p w14:paraId="15EC87C2" w14:textId="626BF161" w:rsidR="00D80CA2" w:rsidRPr="00D90FB9" w:rsidRDefault="00D80CA2">
            <w:pPr>
              <w:rPr>
                <w:rFonts w:ascii="Varela Round" w:hAnsi="Varela Round" w:cs="Varela Round" w:hint="cs"/>
                <w:b/>
                <w:bCs/>
                <w:color w:val="000000" w:themeColor="text1"/>
              </w:rPr>
            </w:pPr>
            <w:hyperlink r:id="rId16" w:tgtFrame="_blank" w:history="1">
              <w:r w:rsidRPr="00D90FB9">
                <w:rPr>
                  <w:rStyle w:val="Hyperlink"/>
                  <w:rFonts w:ascii="Varela Round" w:hAnsi="Varela Round" w:cs="Varela Round" w:hint="cs"/>
                  <w:b/>
                  <w:bCs/>
                  <w:color w:val="000000" w:themeColor="text1"/>
                </w:rPr>
                <w:t>Trust Jesus as Lord and God</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rPr>
              <w:t>(</w:t>
            </w:r>
            <w:proofErr w:type="gramEnd"/>
            <w:r w:rsidRPr="00D90FB9">
              <w:rPr>
                <w:rFonts w:ascii="Varela Round" w:hAnsi="Varela Round" w:cs="Varela Round" w:hint="cs"/>
                <w:b/>
                <w:bCs/>
                <w:color w:val="000000" w:themeColor="text1"/>
                <w:sz w:val="19"/>
                <w:szCs w:val="19"/>
              </w:rPr>
              <w:t>John 20:24-29)</w:t>
            </w:r>
          </w:p>
        </w:tc>
      </w:tr>
      <w:tr w:rsidR="00D80CA2" w14:paraId="06549F69" w14:textId="77777777" w:rsidTr="00D80CA2">
        <w:trPr>
          <w:tblCellSpacing w:w="15" w:type="dxa"/>
        </w:trPr>
        <w:tc>
          <w:tcPr>
            <w:tcW w:w="0" w:type="auto"/>
            <w:shd w:val="clear" w:color="auto" w:fill="FFFFFF"/>
            <w:noWrap/>
            <w:tcMar>
              <w:top w:w="15" w:type="dxa"/>
              <w:left w:w="15" w:type="dxa"/>
              <w:bottom w:w="15" w:type="dxa"/>
              <w:right w:w="75" w:type="dxa"/>
            </w:tcMar>
            <w:hideMark/>
          </w:tcPr>
          <w:p w14:paraId="3E97D44F" w14:textId="77777777" w:rsidR="00D80CA2" w:rsidRDefault="00D80CA2">
            <w:pPr>
              <w:rPr>
                <w:rFonts w:ascii="Varela Round" w:hAnsi="Varela Round" w:cs="Varela Round" w:hint="cs"/>
                <w:color w:val="222222"/>
              </w:rPr>
            </w:pPr>
            <w:r>
              <w:rPr>
                <w:rFonts w:ascii="Varela Round" w:hAnsi="Varela Round" w:cs="Varela Round" w:hint="cs"/>
                <w:color w:val="222222"/>
              </w:rPr>
              <w:t>Study 8:</w:t>
            </w:r>
          </w:p>
        </w:tc>
        <w:tc>
          <w:tcPr>
            <w:tcW w:w="6106" w:type="dxa"/>
            <w:shd w:val="clear" w:color="auto" w:fill="FFFFFF"/>
            <w:vAlign w:val="center"/>
            <w:hideMark/>
          </w:tcPr>
          <w:p w14:paraId="61B8B716" w14:textId="1550D704" w:rsidR="00D80CA2" w:rsidRPr="00D90FB9" w:rsidRDefault="00D80CA2">
            <w:pPr>
              <w:rPr>
                <w:rFonts w:ascii="Varela Round" w:hAnsi="Varela Round" w:cs="Varela Round" w:hint="cs"/>
                <w:b/>
                <w:bCs/>
                <w:color w:val="000000" w:themeColor="text1"/>
              </w:rPr>
            </w:pPr>
            <w:hyperlink r:id="rId17" w:tgtFrame="_blank" w:history="1">
              <w:r w:rsidRPr="00D90FB9">
                <w:rPr>
                  <w:rStyle w:val="Hyperlink"/>
                  <w:rFonts w:ascii="Varela Round" w:hAnsi="Varela Round" w:cs="Varela Round" w:hint="cs"/>
                  <w:b/>
                  <w:bCs/>
                  <w:color w:val="000000" w:themeColor="text1"/>
                </w:rPr>
                <w:t>Go and Make Disciples</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rPr>
              <w:t>(</w:t>
            </w:r>
            <w:proofErr w:type="gramEnd"/>
            <w:r w:rsidRPr="00D90FB9">
              <w:rPr>
                <w:rFonts w:ascii="Varela Round" w:hAnsi="Varela Round" w:cs="Varela Round" w:hint="cs"/>
                <w:b/>
                <w:bCs/>
                <w:color w:val="000000" w:themeColor="text1"/>
                <w:sz w:val="19"/>
                <w:szCs w:val="19"/>
              </w:rPr>
              <w:t>Matt 28:18-20)</w:t>
            </w:r>
          </w:p>
        </w:tc>
      </w:tr>
      <w:tr w:rsidR="00D80CA2" w14:paraId="605FD3E8" w14:textId="77777777" w:rsidTr="00D80CA2">
        <w:trPr>
          <w:tblCellSpacing w:w="15" w:type="dxa"/>
        </w:trPr>
        <w:tc>
          <w:tcPr>
            <w:tcW w:w="0" w:type="auto"/>
            <w:shd w:val="clear" w:color="auto" w:fill="FFFFFF"/>
            <w:noWrap/>
            <w:tcMar>
              <w:top w:w="15" w:type="dxa"/>
              <w:left w:w="15" w:type="dxa"/>
              <w:bottom w:w="15" w:type="dxa"/>
              <w:right w:w="75" w:type="dxa"/>
            </w:tcMar>
            <w:hideMark/>
          </w:tcPr>
          <w:p w14:paraId="77743F81" w14:textId="77777777" w:rsidR="00D80CA2" w:rsidRDefault="00D80CA2">
            <w:pPr>
              <w:rPr>
                <w:rFonts w:ascii="Varela Round" w:hAnsi="Varela Round" w:cs="Varela Round" w:hint="cs"/>
                <w:color w:val="222222"/>
              </w:rPr>
            </w:pPr>
            <w:r>
              <w:rPr>
                <w:rFonts w:ascii="Varela Round" w:hAnsi="Varela Round" w:cs="Varela Round" w:hint="cs"/>
                <w:color w:val="222222"/>
              </w:rPr>
              <w:t>Study 9:</w:t>
            </w:r>
          </w:p>
        </w:tc>
        <w:tc>
          <w:tcPr>
            <w:tcW w:w="6106" w:type="dxa"/>
            <w:shd w:val="clear" w:color="auto" w:fill="FFFFFF"/>
            <w:vAlign w:val="center"/>
            <w:hideMark/>
          </w:tcPr>
          <w:p w14:paraId="41B53931" w14:textId="4CF82747" w:rsidR="00D80CA2" w:rsidRPr="00D90FB9" w:rsidRDefault="00D80CA2">
            <w:pPr>
              <w:rPr>
                <w:rFonts w:ascii="Varela Round" w:hAnsi="Varela Round" w:cs="Varela Round" w:hint="cs"/>
                <w:b/>
                <w:bCs/>
                <w:color w:val="000000" w:themeColor="text1"/>
                <w:sz w:val="19"/>
                <w:szCs w:val="19"/>
              </w:rPr>
            </w:pPr>
            <w:hyperlink r:id="rId18" w:tgtFrame="_blank" w:history="1">
              <w:r w:rsidRPr="00D90FB9">
                <w:rPr>
                  <w:rStyle w:val="Hyperlink"/>
                  <w:rFonts w:ascii="Varela Round" w:hAnsi="Varela Round" w:cs="Varela Round" w:hint="cs"/>
                  <w:b/>
                  <w:bCs/>
                  <w:color w:val="000000" w:themeColor="text1"/>
                </w:rPr>
                <w:t>The Fellowship of Believers</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rPr>
              <w:t>(</w:t>
            </w:r>
            <w:proofErr w:type="gramEnd"/>
            <w:r w:rsidRPr="00D90FB9">
              <w:rPr>
                <w:rFonts w:ascii="Varela Round" w:hAnsi="Varela Round" w:cs="Varela Round" w:hint="cs"/>
                <w:b/>
                <w:bCs/>
                <w:color w:val="000000" w:themeColor="text1"/>
                <w:sz w:val="19"/>
                <w:szCs w:val="19"/>
              </w:rPr>
              <w:t>Acts 2:42-47)</w:t>
            </w:r>
          </w:p>
        </w:tc>
      </w:tr>
    </w:tbl>
    <w:p w14:paraId="7957222B" w14:textId="0F7E1563" w:rsidR="00D80CA2" w:rsidRDefault="00D80CA2" w:rsidP="00D80CA2">
      <w:pPr>
        <w:rPr>
          <w:rFonts w:ascii="Calibri" w:hAnsi="Calibri" w:cs="Calibri"/>
          <w:color w:val="4A66AC" w:themeColor="accent1"/>
          <w:sz w:val="28"/>
          <w:szCs w:val="28"/>
        </w:rPr>
      </w:pPr>
      <w:r>
        <w:rPr>
          <w:rFonts w:ascii="Calibri" w:hAnsi="Calibri" w:cs="Calibri"/>
          <w:color w:val="4A66AC" w:themeColor="accent1"/>
          <w:sz w:val="28"/>
          <w:szCs w:val="28"/>
        </w:rPr>
        <w:t>S</w:t>
      </w:r>
      <w:r>
        <w:rPr>
          <w:rFonts w:ascii="Calibri" w:hAnsi="Calibri" w:cs="Calibri"/>
          <w:color w:val="4A66AC" w:themeColor="accent1"/>
          <w:sz w:val="28"/>
          <w:szCs w:val="28"/>
        </w:rPr>
        <w:t>tudy</w:t>
      </w:r>
      <w:r>
        <w:rPr>
          <w:rFonts w:ascii="Calibri" w:hAnsi="Calibri" w:cs="Calibri"/>
          <w:color w:val="4A66AC" w:themeColor="accent1"/>
          <w:sz w:val="28"/>
          <w:szCs w:val="28"/>
        </w:rPr>
        <w:t xml:space="preserve"> </w:t>
      </w:r>
      <w:r>
        <w:rPr>
          <w:rFonts w:ascii="Calibri" w:hAnsi="Calibri" w:cs="Calibri"/>
          <w:color w:val="4A66AC" w:themeColor="accent1"/>
          <w:sz w:val="28"/>
          <w:szCs w:val="28"/>
        </w:rPr>
        <w:t>3</w:t>
      </w:r>
      <w:r>
        <w:rPr>
          <w:rFonts w:ascii="Calibri" w:hAnsi="Calibri" w:cs="Calibri"/>
          <w:color w:val="4A66AC" w:themeColor="accent1"/>
          <w:sz w:val="28"/>
          <w:szCs w:val="28"/>
        </w:rPr>
        <w:t xml:space="preserve">: </w:t>
      </w:r>
      <w:r w:rsidRPr="000664D8">
        <w:rPr>
          <w:rFonts w:ascii="Calibri" w:hAnsi="Calibri" w:cs="Calibri"/>
          <w:color w:val="4A66AC" w:themeColor="accent1"/>
          <w:sz w:val="28"/>
          <w:szCs w:val="28"/>
        </w:rPr>
        <w:t xml:space="preserve"> </w:t>
      </w:r>
      <w:r>
        <w:rPr>
          <w:rFonts w:ascii="Calibri" w:hAnsi="Calibri" w:cs="Calibri"/>
          <w:color w:val="4A66AC" w:themeColor="accent1"/>
          <w:sz w:val="28"/>
          <w:szCs w:val="28"/>
        </w:rPr>
        <w:t>Training Laborers (10 days)</w:t>
      </w:r>
    </w:p>
    <w:p w14:paraId="37FFAD6E" w14:textId="2AAE45A5" w:rsidR="00D80CA2" w:rsidRPr="00D90FB9" w:rsidRDefault="00D80CA2" w:rsidP="00D80CA2">
      <w:pPr>
        <w:pStyle w:val="NoSpacing"/>
        <w:rPr>
          <w:b/>
          <w:bCs/>
        </w:rPr>
      </w:pPr>
      <w:r>
        <w:rPr>
          <w:rFonts w:ascii="-webkit-standard" w:hAnsi="-webkit-standard"/>
          <w:color w:val="222222"/>
          <w:sz w:val="27"/>
          <w:szCs w:val="27"/>
          <w:shd w:val="clear" w:color="auto" w:fill="FFFFFF"/>
        </w:rPr>
        <w:t>Study 1:</w:t>
      </w:r>
      <w:hyperlink r:id="rId19" w:tgtFrame="_blank" w:history="1">
        <w:r w:rsidRPr="00D90FB9">
          <w:rPr>
            <w:rStyle w:val="Hyperlink"/>
            <w:rFonts w:ascii="Varela Round" w:hAnsi="Varela Round" w:cs="Varela Round" w:hint="cs"/>
            <w:b/>
            <w:bCs/>
            <w:color w:val="000000" w:themeColor="text1"/>
            <w:shd w:val="clear" w:color="auto" w:fill="FFFFFF"/>
          </w:rPr>
          <w:t>Starting with the end in mind</w:t>
        </w:r>
      </w:hyperlink>
      <w:r w:rsidRPr="00D90FB9">
        <w:rPr>
          <w:b/>
          <w:bCs/>
        </w:rPr>
        <w:t xml:space="preserve">                        </w:t>
      </w:r>
      <w:proofErr w:type="gramStart"/>
      <w:r w:rsidRPr="00D90FB9">
        <w:rPr>
          <w:b/>
          <w:bCs/>
        </w:rPr>
        <w:t xml:space="preserve">   </w:t>
      </w:r>
      <w:r w:rsidRPr="00D90FB9">
        <w:rPr>
          <w:rFonts w:ascii="Varela Round" w:hAnsi="Varela Round" w:cs="Varela Round" w:hint="cs"/>
          <w:b/>
          <w:bCs/>
          <w:sz w:val="19"/>
          <w:szCs w:val="19"/>
          <w:shd w:val="clear" w:color="auto" w:fill="FFFFFF"/>
        </w:rPr>
        <w:t>(</w:t>
      </w:r>
      <w:proofErr w:type="gramEnd"/>
      <w:r w:rsidRPr="00D90FB9">
        <w:rPr>
          <w:rFonts w:ascii="Varela Round" w:hAnsi="Varela Round" w:cs="Varela Round" w:hint="cs"/>
          <w:b/>
          <w:bCs/>
          <w:sz w:val="19"/>
          <w:szCs w:val="19"/>
          <w:shd w:val="clear" w:color="auto" w:fill="FFFFFF"/>
        </w:rPr>
        <w:t>Rev 7:9-12)</w:t>
      </w:r>
    </w:p>
    <w:p w14:paraId="1BFD8AC0" w14:textId="5AD960CF" w:rsidR="00D80CA2" w:rsidRPr="00D90FB9" w:rsidRDefault="00D80CA2" w:rsidP="00D80CA2">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Study 2:</w:t>
      </w:r>
      <w:hyperlink r:id="rId20" w:tgtFrame="_blank" w:history="1">
        <w:r w:rsidRPr="00D90FB9">
          <w:rPr>
            <w:rStyle w:val="Hyperlink"/>
            <w:rFonts w:ascii="Varela Round" w:hAnsi="Varela Round" w:cs="Varela Round" w:hint="cs"/>
            <w:b/>
            <w:bCs/>
            <w:color w:val="000000" w:themeColor="text1"/>
            <w:shd w:val="clear" w:color="auto" w:fill="FFFFFF"/>
          </w:rPr>
          <w:t>The power of prayer</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Mark 11:20-25)</w:t>
      </w:r>
    </w:p>
    <w:p w14:paraId="44A49CFA" w14:textId="569630C2" w:rsidR="00D80CA2" w:rsidRPr="00D90FB9" w:rsidRDefault="00D80CA2" w:rsidP="00D80CA2">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Study 3:</w:t>
      </w:r>
      <w:hyperlink r:id="rId21" w:tgtFrame="_blank" w:history="1">
        <w:r w:rsidRPr="00D90FB9">
          <w:rPr>
            <w:rStyle w:val="Hyperlink"/>
            <w:rFonts w:ascii="Varela Round" w:hAnsi="Varela Round" w:cs="Varela Round" w:hint="cs"/>
            <w:b/>
            <w:bCs/>
            <w:color w:val="000000" w:themeColor="text1"/>
            <w:shd w:val="clear" w:color="auto" w:fill="FFFFFF"/>
          </w:rPr>
          <w:t>How do people come?</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John 6:35-45)</w:t>
      </w:r>
    </w:p>
    <w:p w14:paraId="45A36676" w14:textId="1586F454" w:rsidR="00D80CA2" w:rsidRPr="00D90FB9" w:rsidRDefault="00D80CA2" w:rsidP="00D80CA2">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Study 4:</w:t>
      </w:r>
      <w:hyperlink r:id="rId22" w:tgtFrame="_blank" w:history="1">
        <w:r w:rsidRPr="00D90FB9">
          <w:rPr>
            <w:rStyle w:val="Hyperlink"/>
            <w:rFonts w:ascii="Varela Round" w:hAnsi="Varela Round" w:cs="Varela Round" w:hint="cs"/>
            <w:b/>
            <w:bCs/>
            <w:color w:val="000000" w:themeColor="text1"/>
            <w:shd w:val="clear" w:color="auto" w:fill="FFFFFF"/>
          </w:rPr>
          <w:t>God's Glory</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John 17:1-5)</w:t>
      </w:r>
    </w:p>
    <w:p w14:paraId="6810E387" w14:textId="29263555" w:rsidR="00D80CA2" w:rsidRPr="00D90FB9" w:rsidRDefault="00D80CA2" w:rsidP="00D80CA2">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Study 5:</w:t>
      </w:r>
      <w:hyperlink r:id="rId23" w:tgtFrame="_blank" w:history="1">
        <w:r w:rsidRPr="00D90FB9">
          <w:rPr>
            <w:rStyle w:val="Hyperlink"/>
            <w:rFonts w:ascii="Varela Round" w:hAnsi="Varela Round" w:cs="Varela Round" w:hint="cs"/>
            <w:b/>
            <w:bCs/>
            <w:color w:val="000000" w:themeColor="text1"/>
            <w:shd w:val="clear" w:color="auto" w:fill="FFFFFF"/>
          </w:rPr>
          <w:t>Called to the unreached</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Romans 15:14-24)</w:t>
      </w:r>
    </w:p>
    <w:p w14:paraId="699F67CA" w14:textId="078D6893" w:rsidR="00D80CA2" w:rsidRPr="00D90FB9" w:rsidRDefault="00D80CA2" w:rsidP="00D80CA2">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Study 6:</w:t>
      </w:r>
      <w:hyperlink r:id="rId24" w:tgtFrame="_blank" w:history="1">
        <w:r w:rsidRPr="00D90FB9">
          <w:rPr>
            <w:rStyle w:val="Hyperlink"/>
            <w:rFonts w:ascii="Varela Round" w:hAnsi="Varela Round" w:cs="Varela Round" w:hint="cs"/>
            <w:b/>
            <w:bCs/>
            <w:color w:val="000000" w:themeColor="text1"/>
            <w:shd w:val="clear" w:color="auto" w:fill="FFFFFF"/>
          </w:rPr>
          <w:t>The great commandment</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shd w:val="clear" w:color="auto" w:fill="FFFFFF"/>
        </w:rPr>
        <w:t>(</w:t>
      </w:r>
      <w:proofErr w:type="spellStart"/>
      <w:proofErr w:type="gramEnd"/>
      <w:r w:rsidRPr="00D90FB9">
        <w:rPr>
          <w:rFonts w:ascii="Varela Round" w:hAnsi="Varela Round" w:cs="Varela Round" w:hint="cs"/>
          <w:b/>
          <w:bCs/>
          <w:color w:val="000000" w:themeColor="text1"/>
          <w:sz w:val="19"/>
          <w:szCs w:val="19"/>
          <w:shd w:val="clear" w:color="auto" w:fill="FFFFFF"/>
        </w:rPr>
        <w:t>Deut</w:t>
      </w:r>
      <w:proofErr w:type="spellEnd"/>
      <w:r w:rsidRPr="00D90FB9">
        <w:rPr>
          <w:rFonts w:ascii="Varela Round" w:hAnsi="Varela Round" w:cs="Varela Round" w:hint="cs"/>
          <w:b/>
          <w:bCs/>
          <w:color w:val="000000" w:themeColor="text1"/>
          <w:sz w:val="19"/>
          <w:szCs w:val="19"/>
          <w:shd w:val="clear" w:color="auto" w:fill="FFFFFF"/>
        </w:rPr>
        <w:t xml:space="preserve"> 6:4-9)</w:t>
      </w:r>
    </w:p>
    <w:p w14:paraId="57A071F6" w14:textId="46CC3363" w:rsidR="00D80CA2" w:rsidRPr="00D90FB9" w:rsidRDefault="00D80CA2" w:rsidP="00D80CA2">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Study 7:</w:t>
      </w:r>
      <w:hyperlink r:id="rId25" w:tgtFrame="_blank" w:history="1">
        <w:r w:rsidRPr="00D90FB9">
          <w:rPr>
            <w:rStyle w:val="Hyperlink"/>
            <w:rFonts w:ascii="Varela Round" w:hAnsi="Varela Round" w:cs="Varela Round" w:hint="cs"/>
            <w:b/>
            <w:bCs/>
            <w:color w:val="000000" w:themeColor="text1"/>
            <w:shd w:val="clear" w:color="auto" w:fill="FFFFFF"/>
          </w:rPr>
          <w:t>The great commission</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 28:16-20)</w:t>
      </w:r>
    </w:p>
    <w:p w14:paraId="70968A2D" w14:textId="0C15B555" w:rsidR="00D80CA2" w:rsidRPr="00D90FB9" w:rsidRDefault="00D80CA2" w:rsidP="00D80CA2">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Study 8:</w:t>
      </w:r>
      <w:hyperlink r:id="rId26" w:tgtFrame="_blank" w:history="1">
        <w:r w:rsidRPr="00D90FB9">
          <w:rPr>
            <w:rStyle w:val="Hyperlink"/>
            <w:rFonts w:ascii="Varela Round" w:hAnsi="Varela Round" w:cs="Varela Round" w:hint="cs"/>
            <w:b/>
            <w:bCs/>
            <w:color w:val="000000" w:themeColor="text1"/>
            <w:shd w:val="clear" w:color="auto" w:fill="FFFFFF"/>
          </w:rPr>
          <w:t>Being like Jesus</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Phil 2:5-11)</w:t>
      </w:r>
    </w:p>
    <w:p w14:paraId="5E8DDEDE" w14:textId="18D0259F" w:rsidR="00D80CA2" w:rsidRPr="00D90FB9" w:rsidRDefault="00D80CA2" w:rsidP="00D80CA2">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Study 9:</w:t>
      </w:r>
      <w:hyperlink r:id="rId27" w:tgtFrame="_blank" w:history="1">
        <w:r w:rsidRPr="00D90FB9">
          <w:rPr>
            <w:rStyle w:val="Hyperlink"/>
            <w:rFonts w:ascii="Varela Round" w:hAnsi="Varela Round" w:cs="Varela Round" w:hint="cs"/>
            <w:b/>
            <w:bCs/>
            <w:color w:val="000000" w:themeColor="text1"/>
            <w:shd w:val="clear" w:color="auto" w:fill="FFFFFF"/>
          </w:rPr>
          <w:t>Reaching the lost</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Luke 10:1-12</w:t>
      </w:r>
      <w:r w:rsidRPr="00D90FB9">
        <w:rPr>
          <w:rFonts w:ascii="Varela Round" w:hAnsi="Varela Round" w:cs="Varela Round"/>
          <w:b/>
          <w:bCs/>
          <w:color w:val="000000" w:themeColor="text1"/>
          <w:sz w:val="19"/>
          <w:szCs w:val="19"/>
          <w:shd w:val="clear" w:color="auto" w:fill="FFFFFF"/>
        </w:rPr>
        <w:t>)</w:t>
      </w:r>
    </w:p>
    <w:p w14:paraId="34D12228" w14:textId="0B72E6C6" w:rsidR="00D80CA2" w:rsidRPr="00D90FB9" w:rsidRDefault="00D80CA2" w:rsidP="00D80CA2">
      <w:pPr>
        <w:rPr>
          <w:rFonts w:ascii="Calibri" w:hAnsi="Calibri" w:cs="Calibri"/>
          <w:b/>
          <w:bCs/>
          <w:color w:val="000000" w:themeColor="text1"/>
          <w:sz w:val="28"/>
          <w:szCs w:val="28"/>
        </w:rPr>
      </w:pPr>
      <w:r w:rsidRPr="00D90FB9">
        <w:rPr>
          <w:rFonts w:ascii="-webkit-standard" w:hAnsi="-webkit-standard"/>
          <w:b/>
          <w:bCs/>
          <w:color w:val="000000" w:themeColor="text1"/>
          <w:sz w:val="27"/>
          <w:szCs w:val="27"/>
          <w:shd w:val="clear" w:color="auto" w:fill="FFFFFF"/>
        </w:rPr>
        <w:t>Study 10:</w:t>
      </w:r>
      <w:hyperlink r:id="rId28" w:tgtFrame="_blank" w:history="1">
        <w:r w:rsidRPr="00D90FB9">
          <w:rPr>
            <w:rStyle w:val="Hyperlink"/>
            <w:rFonts w:ascii="Varela Round" w:hAnsi="Varela Round" w:cs="Varela Round" w:hint="cs"/>
            <w:b/>
            <w:bCs/>
            <w:color w:val="000000" w:themeColor="text1"/>
            <w:shd w:val="clear" w:color="auto" w:fill="FFFFFF"/>
          </w:rPr>
          <w:t>Reaching the lost (part 2)</w:t>
        </w:r>
      </w:hyperlink>
      <w:r w:rsidRPr="00D90FB9">
        <w:rPr>
          <w:rFonts w:ascii="Varela Round" w:hAnsi="Varela Round" w:cs="Varela Round"/>
          <w:b/>
          <w:bCs/>
          <w:color w:val="000000" w:themeColor="text1"/>
        </w:rPr>
        <w:t xml:space="preserve">                        </w:t>
      </w:r>
      <w:proofErr w:type="gramStart"/>
      <w:r w:rsidRPr="00D90FB9">
        <w:rPr>
          <w:rFonts w:ascii="Varela Round" w:hAnsi="Varela Round" w:cs="Varela Round"/>
          <w:b/>
          <w:bCs/>
          <w:color w:val="000000" w:themeColor="text1"/>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 9:35-10:16)</w:t>
      </w:r>
    </w:p>
    <w:p w14:paraId="10717140" w14:textId="0DE8D054" w:rsidR="00D80CA2" w:rsidRPr="000664D8" w:rsidRDefault="00D80CA2" w:rsidP="00D80CA2">
      <w:pPr>
        <w:rPr>
          <w:rFonts w:ascii="Calibri" w:hAnsi="Calibri" w:cs="Calibri"/>
          <w:color w:val="4A66AC" w:themeColor="accent1"/>
          <w:sz w:val="28"/>
          <w:szCs w:val="28"/>
        </w:rPr>
      </w:pPr>
      <w:r>
        <w:rPr>
          <w:rFonts w:ascii="Calibri" w:hAnsi="Calibri" w:cs="Calibri"/>
          <w:color w:val="4A66AC" w:themeColor="accent1"/>
          <w:sz w:val="28"/>
          <w:szCs w:val="28"/>
        </w:rPr>
        <w:lastRenderedPageBreak/>
        <w:t>Study 4: Commands of Jesus (9 days)</w:t>
      </w:r>
    </w:p>
    <w:p w14:paraId="277EA5BB" w14:textId="77777777" w:rsidR="00D80CA2" w:rsidRPr="00D90FB9" w:rsidRDefault="00D80CA2" w:rsidP="008C4B36">
      <w:pPr>
        <w:rPr>
          <w:rFonts w:ascii="Varela Round" w:hAnsi="Varela Round" w:cs="Varela Round"/>
          <w:b/>
          <w:bCs/>
          <w:color w:val="000000" w:themeColor="text1"/>
          <w:sz w:val="19"/>
          <w:szCs w:val="19"/>
          <w:shd w:val="clear" w:color="auto" w:fill="FFFFFF"/>
        </w:rPr>
      </w:pPr>
      <w:r>
        <w:rPr>
          <w:rFonts w:ascii="-webkit-standard" w:hAnsi="-webkit-standard"/>
          <w:color w:val="000000"/>
          <w:sz w:val="27"/>
          <w:szCs w:val="27"/>
          <w:shd w:val="clear" w:color="auto" w:fill="FFFFFF"/>
        </w:rPr>
        <w:t>Command 1</w:t>
      </w:r>
      <w:r w:rsidRPr="00D80CA2">
        <w:rPr>
          <w:rFonts w:ascii="-webkit-standard" w:hAnsi="-webkit-standard"/>
          <w:color w:val="000000" w:themeColor="text1"/>
          <w:sz w:val="27"/>
          <w:szCs w:val="27"/>
          <w:shd w:val="clear" w:color="auto" w:fill="FFFFFF"/>
        </w:rPr>
        <w:t>:</w:t>
      </w:r>
      <w:hyperlink r:id="rId29" w:tgtFrame="_blank" w:history="1">
        <w:r w:rsidRPr="00D90FB9">
          <w:rPr>
            <w:rStyle w:val="Hyperlink"/>
            <w:rFonts w:ascii="Varela Round" w:hAnsi="Varela Round" w:cs="Varela Round" w:hint="cs"/>
            <w:b/>
            <w:bCs/>
            <w:color w:val="000000" w:themeColor="text1"/>
            <w:sz w:val="19"/>
            <w:szCs w:val="19"/>
            <w:shd w:val="clear" w:color="auto" w:fill="FFFFFF"/>
          </w:rPr>
          <w:t>Repent and believe</w:t>
        </w:r>
      </w:hyperlink>
      <w:r w:rsidRPr="00D90FB9">
        <w:rPr>
          <w:rFonts w:ascii="Varela Round" w:hAnsi="Varela Round" w:cs="Varela Round"/>
          <w:b/>
          <w:bCs/>
          <w:color w:val="000000" w:themeColor="text1"/>
          <w:sz w:val="19"/>
          <w:szCs w:val="19"/>
        </w:rPr>
        <w:t xml:space="preserve">                            </w:t>
      </w:r>
      <w:proofErr w:type="gramStart"/>
      <w:r w:rsidRPr="00D90FB9">
        <w:rPr>
          <w:rFonts w:ascii="Varela Round" w:hAnsi="Varela Round" w:cs="Varela Round"/>
          <w:b/>
          <w:bCs/>
          <w:color w:val="000000" w:themeColor="text1"/>
          <w:sz w:val="19"/>
          <w:szCs w:val="19"/>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Matthew 4:17; Luke 7:36-50)</w:t>
      </w:r>
    </w:p>
    <w:p w14:paraId="130FEC48" w14:textId="77777777" w:rsidR="00D80CA2" w:rsidRPr="00D90FB9" w:rsidRDefault="00D80CA2" w:rsidP="008C4B36">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Command 2:</w:t>
      </w:r>
      <w:hyperlink r:id="rId30" w:tgtFrame="_blank" w:history="1">
        <w:r w:rsidRPr="00D90FB9">
          <w:rPr>
            <w:rStyle w:val="Hyperlink"/>
            <w:rFonts w:ascii="Varela Round" w:hAnsi="Varela Round" w:cs="Varela Round" w:hint="cs"/>
            <w:b/>
            <w:bCs/>
            <w:color w:val="000000" w:themeColor="text1"/>
            <w:sz w:val="19"/>
            <w:szCs w:val="19"/>
            <w:shd w:val="clear" w:color="auto" w:fill="FFFFFF"/>
          </w:rPr>
          <w:t xml:space="preserve">Be </w:t>
        </w:r>
        <w:proofErr w:type="spellStart"/>
        <w:r w:rsidRPr="00D90FB9">
          <w:rPr>
            <w:rStyle w:val="Hyperlink"/>
            <w:rFonts w:ascii="Varela Round" w:hAnsi="Varela Round" w:cs="Varela Round" w:hint="cs"/>
            <w:b/>
            <w:bCs/>
            <w:color w:val="000000" w:themeColor="text1"/>
            <w:sz w:val="19"/>
            <w:szCs w:val="19"/>
            <w:shd w:val="clear" w:color="auto" w:fill="FFFFFF"/>
          </w:rPr>
          <w:t>baptised</w:t>
        </w:r>
        <w:proofErr w:type="spellEnd"/>
      </w:hyperlink>
      <w:r w:rsidRPr="00D90FB9">
        <w:rPr>
          <w:rFonts w:ascii="Varela Round" w:hAnsi="Varela Round" w:cs="Varela Round"/>
          <w:b/>
          <w:bCs/>
          <w:color w:val="000000" w:themeColor="text1"/>
          <w:sz w:val="19"/>
          <w:szCs w:val="19"/>
        </w:rPr>
        <w:t xml:space="preserve">                                         </w:t>
      </w:r>
      <w:proofErr w:type="gramStart"/>
      <w:r w:rsidRPr="00D90FB9">
        <w:rPr>
          <w:rFonts w:ascii="Varela Round" w:hAnsi="Varela Round" w:cs="Varela Round"/>
          <w:b/>
          <w:bCs/>
          <w:color w:val="000000" w:themeColor="text1"/>
          <w:sz w:val="19"/>
          <w:szCs w:val="19"/>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Matthew 28:19; Acts 8:26-39)</w:t>
      </w:r>
    </w:p>
    <w:p w14:paraId="0C2A3127" w14:textId="77777777" w:rsidR="00D80CA2" w:rsidRPr="00D90FB9" w:rsidRDefault="00D80CA2" w:rsidP="008C4B36">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Command 3:</w:t>
      </w:r>
      <w:hyperlink r:id="rId31" w:tgtFrame="_blank" w:history="1">
        <w:r w:rsidRPr="00D90FB9">
          <w:rPr>
            <w:rStyle w:val="Hyperlink"/>
            <w:rFonts w:ascii="Varela Round" w:hAnsi="Varela Round" w:cs="Varela Round" w:hint="cs"/>
            <w:b/>
            <w:bCs/>
            <w:color w:val="000000" w:themeColor="text1"/>
            <w:sz w:val="19"/>
            <w:szCs w:val="19"/>
            <w:shd w:val="clear" w:color="auto" w:fill="FFFFFF"/>
          </w:rPr>
          <w:t>Pray</w:t>
        </w:r>
      </w:hyperlink>
      <w:r w:rsidRPr="00D90FB9">
        <w:rPr>
          <w:b/>
          <w:bCs/>
          <w:color w:val="000000" w:themeColor="text1"/>
        </w:rPr>
        <w:t xml:space="preserve">                                                        </w:t>
      </w:r>
      <w:proofErr w:type="gramStart"/>
      <w:r w:rsidRPr="00D90FB9">
        <w:rPr>
          <w:b/>
          <w:bCs/>
          <w:color w:val="000000" w:themeColor="text1"/>
        </w:rPr>
        <w:t xml:space="preserve">   </w:t>
      </w:r>
      <w:r w:rsidRPr="00D90FB9">
        <w:rPr>
          <w:rFonts w:ascii="Varela Round" w:hAnsi="Varela Round" w:cs="Varela Round"/>
          <w:b/>
          <w:bCs/>
          <w:color w:val="000000" w:themeColor="text1"/>
          <w:sz w:val="19"/>
          <w:szCs w:val="19"/>
        </w:rPr>
        <w:t>(</w:t>
      </w:r>
      <w:proofErr w:type="gramEnd"/>
      <w:r w:rsidRPr="00D90FB9">
        <w:rPr>
          <w:rFonts w:ascii="Varela Round" w:hAnsi="Varela Round" w:cs="Varela Round" w:hint="cs"/>
          <w:b/>
          <w:bCs/>
          <w:color w:val="000000" w:themeColor="text1"/>
          <w:sz w:val="19"/>
          <w:szCs w:val="19"/>
          <w:shd w:val="clear" w:color="auto" w:fill="FFFFFF"/>
        </w:rPr>
        <w:t>Matthew 6:5-15)</w:t>
      </w:r>
    </w:p>
    <w:p w14:paraId="61E29DE0" w14:textId="77777777" w:rsidR="00D80CA2" w:rsidRPr="00D90FB9" w:rsidRDefault="00D80CA2" w:rsidP="008C4B36">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Command 4:</w:t>
      </w:r>
      <w:hyperlink r:id="rId32" w:tgtFrame="_blank" w:history="1">
        <w:r w:rsidRPr="00D90FB9">
          <w:rPr>
            <w:rStyle w:val="Hyperlink"/>
            <w:rFonts w:ascii="Varela Round" w:hAnsi="Varela Round" w:cs="Varela Round" w:hint="cs"/>
            <w:b/>
            <w:bCs/>
            <w:color w:val="000000" w:themeColor="text1"/>
            <w:sz w:val="19"/>
            <w:szCs w:val="19"/>
            <w:shd w:val="clear" w:color="auto" w:fill="FFFFFF"/>
          </w:rPr>
          <w:t>Make Disciples</w:t>
        </w:r>
      </w:hyperlink>
      <w:r w:rsidRPr="00D90FB9">
        <w:rPr>
          <w:rFonts w:ascii="Varela Round" w:hAnsi="Varela Round" w:cs="Varela Round"/>
          <w:b/>
          <w:bCs/>
          <w:color w:val="000000" w:themeColor="text1"/>
          <w:sz w:val="19"/>
          <w:szCs w:val="19"/>
        </w:rPr>
        <w:t xml:space="preserve">                                  </w:t>
      </w:r>
      <w:proofErr w:type="gramStart"/>
      <w:r w:rsidRPr="00D90FB9">
        <w:rPr>
          <w:rFonts w:ascii="Varela Round" w:hAnsi="Varela Round" w:cs="Varela Round"/>
          <w:b/>
          <w:bCs/>
          <w:color w:val="000000" w:themeColor="text1"/>
          <w:sz w:val="19"/>
          <w:szCs w:val="19"/>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Matthew 28:19-20; John 4:4-42)</w:t>
      </w:r>
    </w:p>
    <w:p w14:paraId="66195E90" w14:textId="77777777" w:rsidR="00D80CA2" w:rsidRPr="00D90FB9" w:rsidRDefault="00D80CA2" w:rsidP="008C4B36">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Command 5:</w:t>
      </w:r>
      <w:hyperlink r:id="rId33" w:tgtFrame="_blank" w:history="1">
        <w:r w:rsidRPr="00D90FB9">
          <w:rPr>
            <w:rStyle w:val="Hyperlink"/>
            <w:rFonts w:ascii="Varela Round" w:hAnsi="Varela Round" w:cs="Varela Round" w:hint="cs"/>
            <w:b/>
            <w:bCs/>
            <w:color w:val="000000" w:themeColor="text1"/>
            <w:sz w:val="19"/>
            <w:szCs w:val="19"/>
            <w:shd w:val="clear" w:color="auto" w:fill="FFFFFF"/>
          </w:rPr>
          <w:t>Persevere</w:t>
        </w:r>
      </w:hyperlink>
      <w:r w:rsidRPr="00D90FB9">
        <w:rPr>
          <w:rFonts w:ascii="Varela Round" w:hAnsi="Varela Round" w:cs="Varela Round"/>
          <w:b/>
          <w:bCs/>
          <w:color w:val="000000" w:themeColor="text1"/>
          <w:sz w:val="19"/>
          <w:szCs w:val="19"/>
        </w:rPr>
        <w:t xml:space="preserve">                                           </w:t>
      </w:r>
      <w:proofErr w:type="gramStart"/>
      <w:r w:rsidRPr="00D90FB9">
        <w:rPr>
          <w:rFonts w:ascii="Varela Round" w:hAnsi="Varela Round" w:cs="Varela Round"/>
          <w:b/>
          <w:bCs/>
          <w:color w:val="000000" w:themeColor="text1"/>
          <w:sz w:val="19"/>
          <w:szCs w:val="19"/>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Matthew 10:22; Acts 5:27-42)</w:t>
      </w:r>
    </w:p>
    <w:p w14:paraId="5BFE6351" w14:textId="77777777" w:rsidR="00D80CA2" w:rsidRPr="00D90FB9" w:rsidRDefault="00D80CA2" w:rsidP="008C4B36">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Command 6:</w:t>
      </w:r>
      <w:hyperlink r:id="rId34" w:tgtFrame="_blank" w:history="1">
        <w:r w:rsidRPr="00D90FB9">
          <w:rPr>
            <w:rStyle w:val="Hyperlink"/>
            <w:rFonts w:ascii="Varela Round" w:hAnsi="Varela Round" w:cs="Varela Round" w:hint="cs"/>
            <w:b/>
            <w:bCs/>
            <w:color w:val="000000" w:themeColor="text1"/>
            <w:sz w:val="19"/>
            <w:szCs w:val="19"/>
            <w:shd w:val="clear" w:color="auto" w:fill="FFFFFF"/>
          </w:rPr>
          <w:t>Love</w:t>
        </w:r>
      </w:hyperlink>
      <w:r w:rsidRPr="00D90FB9">
        <w:rPr>
          <w:rFonts w:ascii="Varela Round" w:hAnsi="Varela Round" w:cs="Varela Round"/>
          <w:b/>
          <w:bCs/>
          <w:color w:val="000000" w:themeColor="text1"/>
          <w:sz w:val="19"/>
          <w:szCs w:val="19"/>
        </w:rPr>
        <w:t xml:space="preserve">                                                     </w:t>
      </w:r>
      <w:proofErr w:type="gramStart"/>
      <w:r w:rsidRPr="00D90FB9">
        <w:rPr>
          <w:rFonts w:ascii="Varela Round" w:hAnsi="Varela Round" w:cs="Varela Round"/>
          <w:b/>
          <w:bCs/>
          <w:color w:val="000000" w:themeColor="text1"/>
          <w:sz w:val="19"/>
          <w:szCs w:val="19"/>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Matthew 22:37-39; Luke 10:25-37)</w:t>
      </w:r>
    </w:p>
    <w:p w14:paraId="7593E83E" w14:textId="77777777" w:rsidR="00D80CA2" w:rsidRPr="00D90FB9" w:rsidRDefault="00D80CA2" w:rsidP="008C4B36">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Command 7:</w:t>
      </w:r>
      <w:hyperlink r:id="rId35" w:tgtFrame="_blank" w:history="1">
        <w:r w:rsidRPr="00D90FB9">
          <w:rPr>
            <w:rStyle w:val="Hyperlink"/>
            <w:rFonts w:ascii="Varela Round" w:hAnsi="Varela Round" w:cs="Varela Round" w:hint="cs"/>
            <w:b/>
            <w:bCs/>
            <w:color w:val="000000" w:themeColor="text1"/>
            <w:sz w:val="19"/>
            <w:szCs w:val="19"/>
            <w:shd w:val="clear" w:color="auto" w:fill="FFFFFF"/>
          </w:rPr>
          <w:t>Remember me</w:t>
        </w:r>
      </w:hyperlink>
      <w:r w:rsidRPr="00D90FB9">
        <w:rPr>
          <w:rFonts w:ascii="Varela Round" w:hAnsi="Varela Round" w:cs="Varela Round"/>
          <w:b/>
          <w:bCs/>
          <w:color w:val="000000" w:themeColor="text1"/>
          <w:sz w:val="19"/>
          <w:szCs w:val="19"/>
        </w:rPr>
        <w:t xml:space="preserve">                                  </w:t>
      </w:r>
      <w:proofErr w:type="gramStart"/>
      <w:r w:rsidRPr="00D90FB9">
        <w:rPr>
          <w:rFonts w:ascii="Varela Round" w:hAnsi="Varela Round" w:cs="Varela Round"/>
          <w:b/>
          <w:bCs/>
          <w:color w:val="000000" w:themeColor="text1"/>
          <w:sz w:val="19"/>
          <w:szCs w:val="19"/>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Matthew 26:26-28; Luke 22:7-20)</w:t>
      </w:r>
    </w:p>
    <w:p w14:paraId="54C6B5AB" w14:textId="77777777" w:rsidR="00D80CA2" w:rsidRPr="00D90FB9" w:rsidRDefault="00D80CA2" w:rsidP="008C4B36">
      <w:pPr>
        <w:rPr>
          <w:rFonts w:ascii="Varela Round" w:hAnsi="Varela Round" w:cs="Varela Round"/>
          <w:b/>
          <w:bCs/>
          <w:color w:val="000000" w:themeColor="text1"/>
          <w:sz w:val="19"/>
          <w:szCs w:val="19"/>
          <w:shd w:val="clear" w:color="auto" w:fill="FFFFFF"/>
        </w:rPr>
      </w:pPr>
      <w:r w:rsidRPr="00D90FB9">
        <w:rPr>
          <w:rFonts w:ascii="-webkit-standard" w:hAnsi="-webkit-standard"/>
          <w:b/>
          <w:bCs/>
          <w:color w:val="000000" w:themeColor="text1"/>
          <w:sz w:val="27"/>
          <w:szCs w:val="27"/>
          <w:shd w:val="clear" w:color="auto" w:fill="FFFFFF"/>
        </w:rPr>
        <w:t>Command 8:</w:t>
      </w:r>
      <w:hyperlink r:id="rId36" w:tgtFrame="_blank" w:history="1">
        <w:r w:rsidRPr="00D90FB9">
          <w:rPr>
            <w:rStyle w:val="Hyperlink"/>
            <w:rFonts w:ascii="Varela Round" w:hAnsi="Varela Round" w:cs="Varela Round" w:hint="cs"/>
            <w:b/>
            <w:bCs/>
            <w:color w:val="000000" w:themeColor="text1"/>
            <w:sz w:val="19"/>
            <w:szCs w:val="19"/>
            <w:shd w:val="clear" w:color="auto" w:fill="FFFFFF"/>
          </w:rPr>
          <w:t>Give</w:t>
        </w:r>
      </w:hyperlink>
      <w:r w:rsidRPr="00D90FB9">
        <w:rPr>
          <w:rFonts w:ascii="Varela Round" w:hAnsi="Varela Round" w:cs="Varela Round"/>
          <w:b/>
          <w:bCs/>
          <w:color w:val="000000" w:themeColor="text1"/>
          <w:sz w:val="19"/>
          <w:szCs w:val="19"/>
        </w:rPr>
        <w:t xml:space="preserve">                                                     </w:t>
      </w:r>
      <w:proofErr w:type="gramStart"/>
      <w:r w:rsidRPr="00D90FB9">
        <w:rPr>
          <w:rFonts w:ascii="Varela Round" w:hAnsi="Varela Round" w:cs="Varela Round"/>
          <w:b/>
          <w:bCs/>
          <w:color w:val="000000" w:themeColor="text1"/>
          <w:sz w:val="19"/>
          <w:szCs w:val="19"/>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Matthew 6:1-4; Mark 12:41-44)</w:t>
      </w:r>
    </w:p>
    <w:p w14:paraId="6E2C07A1" w14:textId="3B4BAE28" w:rsidR="00D80CA2" w:rsidRPr="00D90FB9" w:rsidRDefault="00D80CA2" w:rsidP="008C4B36">
      <w:pPr>
        <w:rPr>
          <w:b/>
          <w:bCs/>
          <w:color w:val="000000" w:themeColor="text1"/>
        </w:rPr>
      </w:pPr>
      <w:r w:rsidRPr="00D90FB9">
        <w:rPr>
          <w:rFonts w:ascii="-webkit-standard" w:hAnsi="-webkit-standard"/>
          <w:b/>
          <w:bCs/>
          <w:color w:val="000000" w:themeColor="text1"/>
          <w:sz w:val="27"/>
          <w:szCs w:val="27"/>
          <w:shd w:val="clear" w:color="auto" w:fill="FFFFFF"/>
        </w:rPr>
        <w:t>Command 9:</w:t>
      </w:r>
      <w:hyperlink r:id="rId37" w:tgtFrame="_blank" w:history="1">
        <w:r w:rsidRPr="00D90FB9">
          <w:rPr>
            <w:rStyle w:val="Hyperlink"/>
            <w:rFonts w:ascii="Varela Round" w:hAnsi="Varela Round" w:cs="Varela Round" w:hint="cs"/>
            <w:b/>
            <w:bCs/>
            <w:color w:val="000000" w:themeColor="text1"/>
            <w:sz w:val="19"/>
            <w:szCs w:val="19"/>
            <w:shd w:val="clear" w:color="auto" w:fill="FFFFFF"/>
          </w:rPr>
          <w:t>Gather</w:t>
        </w:r>
      </w:hyperlink>
      <w:r w:rsidRPr="00D90FB9">
        <w:rPr>
          <w:rFonts w:ascii="Varela Round" w:hAnsi="Varela Round" w:cs="Varela Round"/>
          <w:b/>
          <w:bCs/>
          <w:color w:val="000000" w:themeColor="text1"/>
          <w:sz w:val="19"/>
          <w:szCs w:val="19"/>
        </w:rPr>
        <w:t xml:space="preserve">                                                </w:t>
      </w:r>
      <w:proofErr w:type="gramStart"/>
      <w:r w:rsidRPr="00D90FB9">
        <w:rPr>
          <w:rFonts w:ascii="Varela Round" w:hAnsi="Varela Round" w:cs="Varela Round"/>
          <w:b/>
          <w:bCs/>
          <w:color w:val="000000" w:themeColor="text1"/>
          <w:sz w:val="19"/>
          <w:szCs w:val="19"/>
        </w:rPr>
        <w:t xml:space="preserve">   </w:t>
      </w:r>
      <w:r w:rsidRPr="00D90FB9">
        <w:rPr>
          <w:rFonts w:ascii="Varela Round" w:hAnsi="Varela Round" w:cs="Varela Round" w:hint="cs"/>
          <w:b/>
          <w:bCs/>
          <w:color w:val="000000" w:themeColor="text1"/>
          <w:sz w:val="19"/>
          <w:szCs w:val="19"/>
          <w:shd w:val="clear" w:color="auto" w:fill="FFFFFF"/>
        </w:rPr>
        <w:t>(</w:t>
      </w:r>
      <w:proofErr w:type="gramEnd"/>
      <w:r w:rsidRPr="00D90FB9">
        <w:rPr>
          <w:rFonts w:ascii="Varela Round" w:hAnsi="Varela Round" w:cs="Varela Round" w:hint="cs"/>
          <w:b/>
          <w:bCs/>
          <w:color w:val="000000" w:themeColor="text1"/>
          <w:sz w:val="19"/>
          <w:szCs w:val="19"/>
          <w:shd w:val="clear" w:color="auto" w:fill="FFFFFF"/>
        </w:rPr>
        <w:t>Matthew 18:20; Hebrews 10:24-25; Acts 2:36-47)</w:t>
      </w:r>
    </w:p>
    <w:p w14:paraId="76A936D9" w14:textId="77777777" w:rsidR="00D36328" w:rsidRDefault="00D36328">
      <w:pPr>
        <w:rPr>
          <w:rFonts w:eastAsia="Times New Roman" w:cstheme="minorHAnsi"/>
          <w:b/>
          <w:bCs/>
          <w:sz w:val="28"/>
          <w:szCs w:val="28"/>
        </w:rPr>
      </w:pPr>
      <w:bookmarkStart w:id="0" w:name="_Hlk144906104"/>
      <w:r>
        <w:rPr>
          <w:rFonts w:eastAsia="Times New Roman" w:cstheme="minorHAnsi"/>
          <w:b/>
          <w:bCs/>
          <w:sz w:val="28"/>
          <w:szCs w:val="28"/>
        </w:rPr>
        <w:br w:type="page"/>
      </w:r>
    </w:p>
    <w:bookmarkEnd w:id="0"/>
    <w:p w14:paraId="232026AE" w14:textId="77777777" w:rsidR="00D80CA2" w:rsidRDefault="00D80CA2" w:rsidP="00D8543F"/>
    <w:p w14:paraId="6C9397CD" w14:textId="77777777" w:rsidR="00D80CA2" w:rsidRPr="005811DC" w:rsidRDefault="00D80CA2" w:rsidP="00D8543F"/>
    <w:sectPr w:rsidR="00D80CA2" w:rsidRPr="005811DC" w:rsidSect="003F189A">
      <w:headerReference w:type="default" r:id="rId38"/>
      <w:footerReference w:type="even" r:id="rId39"/>
      <w:footerReference w:type="default" r:id="rId4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0915" w14:textId="77777777" w:rsidR="00EE4183" w:rsidRDefault="00EE4183" w:rsidP="00C63B8E">
      <w:pPr>
        <w:spacing w:after="0" w:line="240" w:lineRule="auto"/>
      </w:pPr>
      <w:r>
        <w:separator/>
      </w:r>
    </w:p>
  </w:endnote>
  <w:endnote w:type="continuationSeparator" w:id="0">
    <w:p w14:paraId="60E6C06E" w14:textId="77777777" w:rsidR="00EE4183" w:rsidRDefault="00EE4183" w:rsidP="00C63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arela Round">
    <w:panose1 w:val="00000500000000000000"/>
    <w:charset w:val="B1"/>
    <w:family w:val="auto"/>
    <w:pitch w:val="variable"/>
    <w:sig w:usb0="20000807" w:usb1="00000003" w:usb2="00000000" w:usb3="00000000" w:csb0="000001B3"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309373"/>
      <w:docPartObj>
        <w:docPartGallery w:val="Page Numbers (Bottom of Page)"/>
        <w:docPartUnique/>
      </w:docPartObj>
    </w:sdtPr>
    <w:sdtContent>
      <w:p w14:paraId="7B4CA818" w14:textId="2372CCC4" w:rsidR="00C63B8E" w:rsidRDefault="00C63B8E" w:rsidP="00C63B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CC5103" w14:textId="77777777" w:rsidR="00C63B8E" w:rsidRDefault="00C63B8E" w:rsidP="00C63B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02538488"/>
      <w:docPartObj>
        <w:docPartGallery w:val="Page Numbers (Bottom of Page)"/>
        <w:docPartUnique/>
      </w:docPartObj>
    </w:sdtPr>
    <w:sdtContent>
      <w:p w14:paraId="71091C3A" w14:textId="7FDBD9E4" w:rsidR="00C63B8E" w:rsidRDefault="00C63B8E" w:rsidP="00C63B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BDEBBA" w14:textId="77777777" w:rsidR="00C63B8E" w:rsidRDefault="00C63B8E" w:rsidP="00C63B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660F1" w14:textId="77777777" w:rsidR="00EE4183" w:rsidRDefault="00EE4183" w:rsidP="00C63B8E">
      <w:pPr>
        <w:spacing w:after="0" w:line="240" w:lineRule="auto"/>
      </w:pPr>
      <w:r>
        <w:separator/>
      </w:r>
    </w:p>
  </w:footnote>
  <w:footnote w:type="continuationSeparator" w:id="0">
    <w:p w14:paraId="78760B54" w14:textId="77777777" w:rsidR="00EE4183" w:rsidRDefault="00EE4183" w:rsidP="00C63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5D96" w14:textId="3F0E4004" w:rsidR="00C63B8E" w:rsidRDefault="00C63B8E" w:rsidP="00C63B8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F1D"/>
    <w:multiLevelType w:val="hybridMultilevel"/>
    <w:tmpl w:val="E19A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70060"/>
    <w:multiLevelType w:val="multilevel"/>
    <w:tmpl w:val="37BC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C0AB9"/>
    <w:multiLevelType w:val="hybridMultilevel"/>
    <w:tmpl w:val="2CAC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040BC"/>
    <w:multiLevelType w:val="hybridMultilevel"/>
    <w:tmpl w:val="14F2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97BFC"/>
    <w:multiLevelType w:val="hybridMultilevel"/>
    <w:tmpl w:val="9C36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A2B0F"/>
    <w:multiLevelType w:val="hybridMultilevel"/>
    <w:tmpl w:val="102A8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17202E"/>
    <w:multiLevelType w:val="hybridMultilevel"/>
    <w:tmpl w:val="9A3EE1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D9100E"/>
    <w:multiLevelType w:val="multilevel"/>
    <w:tmpl w:val="269C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7729F"/>
    <w:multiLevelType w:val="hybridMultilevel"/>
    <w:tmpl w:val="0CC6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234948"/>
    <w:multiLevelType w:val="hybridMultilevel"/>
    <w:tmpl w:val="25A81BD8"/>
    <w:lvl w:ilvl="0" w:tplc="0BCCC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B74542"/>
    <w:multiLevelType w:val="hybridMultilevel"/>
    <w:tmpl w:val="4F6C4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70E41"/>
    <w:multiLevelType w:val="hybridMultilevel"/>
    <w:tmpl w:val="78F4BCE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12E2A0B"/>
    <w:multiLevelType w:val="multilevel"/>
    <w:tmpl w:val="4C0E0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EC3084"/>
    <w:multiLevelType w:val="multilevel"/>
    <w:tmpl w:val="EE32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7385D"/>
    <w:multiLevelType w:val="hybridMultilevel"/>
    <w:tmpl w:val="97F870B8"/>
    <w:lvl w:ilvl="0" w:tplc="C6ECD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C5B5B"/>
    <w:multiLevelType w:val="hybridMultilevel"/>
    <w:tmpl w:val="8F9E3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5C49E3"/>
    <w:multiLevelType w:val="hybridMultilevel"/>
    <w:tmpl w:val="8F9E344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2EF65360"/>
    <w:multiLevelType w:val="hybridMultilevel"/>
    <w:tmpl w:val="B826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2C0CD8"/>
    <w:multiLevelType w:val="hybridMultilevel"/>
    <w:tmpl w:val="EF08CF10"/>
    <w:lvl w:ilvl="0" w:tplc="05B2C394">
      <w:start w:val="1"/>
      <w:numFmt w:val="bullet"/>
      <w:lvlText w:val="o"/>
      <w:lvlJc w:val="left"/>
      <w:pPr>
        <w:tabs>
          <w:tab w:val="num" w:pos="360"/>
        </w:tabs>
        <w:ind w:left="360" w:hanging="360"/>
      </w:pPr>
      <w:rPr>
        <w:rFonts w:ascii="Courier New" w:hAnsi="Courier New" w:hint="default"/>
      </w:rPr>
    </w:lvl>
    <w:lvl w:ilvl="1" w:tplc="B896D4F0">
      <w:start w:val="1"/>
      <w:numFmt w:val="bullet"/>
      <w:lvlText w:val="o"/>
      <w:lvlJc w:val="left"/>
      <w:pPr>
        <w:tabs>
          <w:tab w:val="num" w:pos="1080"/>
        </w:tabs>
        <w:ind w:left="1080" w:hanging="360"/>
      </w:pPr>
      <w:rPr>
        <w:rFonts w:ascii="Courier New" w:hAnsi="Courier New" w:hint="default"/>
      </w:rPr>
    </w:lvl>
    <w:lvl w:ilvl="2" w:tplc="7F6E42AC" w:tentative="1">
      <w:start w:val="1"/>
      <w:numFmt w:val="bullet"/>
      <w:lvlText w:val="o"/>
      <w:lvlJc w:val="left"/>
      <w:pPr>
        <w:tabs>
          <w:tab w:val="num" w:pos="1800"/>
        </w:tabs>
        <w:ind w:left="1800" w:hanging="360"/>
      </w:pPr>
      <w:rPr>
        <w:rFonts w:ascii="Courier New" w:hAnsi="Courier New" w:hint="default"/>
      </w:rPr>
    </w:lvl>
    <w:lvl w:ilvl="3" w:tplc="12BC3A4A" w:tentative="1">
      <w:start w:val="1"/>
      <w:numFmt w:val="bullet"/>
      <w:lvlText w:val="o"/>
      <w:lvlJc w:val="left"/>
      <w:pPr>
        <w:tabs>
          <w:tab w:val="num" w:pos="2520"/>
        </w:tabs>
        <w:ind w:left="2520" w:hanging="360"/>
      </w:pPr>
      <w:rPr>
        <w:rFonts w:ascii="Courier New" w:hAnsi="Courier New" w:hint="default"/>
      </w:rPr>
    </w:lvl>
    <w:lvl w:ilvl="4" w:tplc="8362D2AC" w:tentative="1">
      <w:start w:val="1"/>
      <w:numFmt w:val="bullet"/>
      <w:lvlText w:val="o"/>
      <w:lvlJc w:val="left"/>
      <w:pPr>
        <w:tabs>
          <w:tab w:val="num" w:pos="3240"/>
        </w:tabs>
        <w:ind w:left="3240" w:hanging="360"/>
      </w:pPr>
      <w:rPr>
        <w:rFonts w:ascii="Courier New" w:hAnsi="Courier New" w:hint="default"/>
      </w:rPr>
    </w:lvl>
    <w:lvl w:ilvl="5" w:tplc="B1582E7C" w:tentative="1">
      <w:start w:val="1"/>
      <w:numFmt w:val="bullet"/>
      <w:lvlText w:val="o"/>
      <w:lvlJc w:val="left"/>
      <w:pPr>
        <w:tabs>
          <w:tab w:val="num" w:pos="3960"/>
        </w:tabs>
        <w:ind w:left="3960" w:hanging="360"/>
      </w:pPr>
      <w:rPr>
        <w:rFonts w:ascii="Courier New" w:hAnsi="Courier New" w:hint="default"/>
      </w:rPr>
    </w:lvl>
    <w:lvl w:ilvl="6" w:tplc="CCC0807E" w:tentative="1">
      <w:start w:val="1"/>
      <w:numFmt w:val="bullet"/>
      <w:lvlText w:val="o"/>
      <w:lvlJc w:val="left"/>
      <w:pPr>
        <w:tabs>
          <w:tab w:val="num" w:pos="4680"/>
        </w:tabs>
        <w:ind w:left="4680" w:hanging="360"/>
      </w:pPr>
      <w:rPr>
        <w:rFonts w:ascii="Courier New" w:hAnsi="Courier New" w:hint="default"/>
      </w:rPr>
    </w:lvl>
    <w:lvl w:ilvl="7" w:tplc="055C1700" w:tentative="1">
      <w:start w:val="1"/>
      <w:numFmt w:val="bullet"/>
      <w:lvlText w:val="o"/>
      <w:lvlJc w:val="left"/>
      <w:pPr>
        <w:tabs>
          <w:tab w:val="num" w:pos="5400"/>
        </w:tabs>
        <w:ind w:left="5400" w:hanging="360"/>
      </w:pPr>
      <w:rPr>
        <w:rFonts w:ascii="Courier New" w:hAnsi="Courier New" w:hint="default"/>
      </w:rPr>
    </w:lvl>
    <w:lvl w:ilvl="8" w:tplc="A86CD78A" w:tentative="1">
      <w:start w:val="1"/>
      <w:numFmt w:val="bullet"/>
      <w:lvlText w:val="o"/>
      <w:lvlJc w:val="left"/>
      <w:pPr>
        <w:tabs>
          <w:tab w:val="num" w:pos="6120"/>
        </w:tabs>
        <w:ind w:left="6120" w:hanging="360"/>
      </w:pPr>
      <w:rPr>
        <w:rFonts w:ascii="Courier New" w:hAnsi="Courier New" w:hint="default"/>
      </w:rPr>
    </w:lvl>
  </w:abstractNum>
  <w:abstractNum w:abstractNumId="19" w15:restartNumberingAfterBreak="0">
    <w:nsid w:val="340736CB"/>
    <w:multiLevelType w:val="multilevel"/>
    <w:tmpl w:val="80025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951A8"/>
    <w:multiLevelType w:val="hybridMultilevel"/>
    <w:tmpl w:val="D48EF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972561"/>
    <w:multiLevelType w:val="hybridMultilevel"/>
    <w:tmpl w:val="570AA2A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2" w15:restartNumberingAfterBreak="0">
    <w:nsid w:val="3BC11A90"/>
    <w:multiLevelType w:val="multilevel"/>
    <w:tmpl w:val="5EFC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E7DED"/>
    <w:multiLevelType w:val="multilevel"/>
    <w:tmpl w:val="8D04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8E318A"/>
    <w:multiLevelType w:val="hybridMultilevel"/>
    <w:tmpl w:val="DA7C81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5" w15:restartNumberingAfterBreak="0">
    <w:nsid w:val="41C26DDA"/>
    <w:multiLevelType w:val="hybridMultilevel"/>
    <w:tmpl w:val="14F2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94340"/>
    <w:multiLevelType w:val="multilevel"/>
    <w:tmpl w:val="5576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578D9"/>
    <w:multiLevelType w:val="hybridMultilevel"/>
    <w:tmpl w:val="FF5C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35C11"/>
    <w:multiLevelType w:val="multilevel"/>
    <w:tmpl w:val="61DE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02A4C"/>
    <w:multiLevelType w:val="hybridMultilevel"/>
    <w:tmpl w:val="B59E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5C0390"/>
    <w:multiLevelType w:val="multilevel"/>
    <w:tmpl w:val="C090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F003A8"/>
    <w:multiLevelType w:val="hybridMultilevel"/>
    <w:tmpl w:val="F83E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D1B52"/>
    <w:multiLevelType w:val="hybridMultilevel"/>
    <w:tmpl w:val="C2FA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B76B9"/>
    <w:multiLevelType w:val="hybridMultilevel"/>
    <w:tmpl w:val="1DCCA0E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54B4340A"/>
    <w:multiLevelType w:val="hybridMultilevel"/>
    <w:tmpl w:val="5510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8D0D86"/>
    <w:multiLevelType w:val="multilevel"/>
    <w:tmpl w:val="0C28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F17406"/>
    <w:multiLevelType w:val="hybridMultilevel"/>
    <w:tmpl w:val="C90A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0E3F61"/>
    <w:multiLevelType w:val="multilevel"/>
    <w:tmpl w:val="478E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7B7513"/>
    <w:multiLevelType w:val="multilevel"/>
    <w:tmpl w:val="31E0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633618"/>
    <w:multiLevelType w:val="hybridMultilevel"/>
    <w:tmpl w:val="92EE31FC"/>
    <w:lvl w:ilvl="0" w:tplc="9DC06C3A">
      <w:start w:val="1"/>
      <w:numFmt w:val="bullet"/>
      <w:lvlText w:val="o"/>
      <w:lvlJc w:val="left"/>
      <w:pPr>
        <w:tabs>
          <w:tab w:val="num" w:pos="360"/>
        </w:tabs>
        <w:ind w:left="360" w:hanging="360"/>
      </w:pPr>
      <w:rPr>
        <w:rFonts w:ascii="Courier New" w:hAnsi="Courier New" w:hint="default"/>
      </w:rPr>
    </w:lvl>
    <w:lvl w:ilvl="1" w:tplc="80B88382">
      <w:start w:val="1"/>
      <w:numFmt w:val="bullet"/>
      <w:lvlText w:val="o"/>
      <w:lvlJc w:val="left"/>
      <w:pPr>
        <w:tabs>
          <w:tab w:val="num" w:pos="1080"/>
        </w:tabs>
        <w:ind w:left="1080" w:hanging="360"/>
      </w:pPr>
      <w:rPr>
        <w:rFonts w:ascii="Courier New" w:hAnsi="Courier New" w:hint="default"/>
      </w:rPr>
    </w:lvl>
    <w:lvl w:ilvl="2" w:tplc="9350F94A" w:tentative="1">
      <w:start w:val="1"/>
      <w:numFmt w:val="bullet"/>
      <w:lvlText w:val="o"/>
      <w:lvlJc w:val="left"/>
      <w:pPr>
        <w:tabs>
          <w:tab w:val="num" w:pos="1800"/>
        </w:tabs>
        <w:ind w:left="1800" w:hanging="360"/>
      </w:pPr>
      <w:rPr>
        <w:rFonts w:ascii="Courier New" w:hAnsi="Courier New" w:hint="default"/>
      </w:rPr>
    </w:lvl>
    <w:lvl w:ilvl="3" w:tplc="516E5BD2" w:tentative="1">
      <w:start w:val="1"/>
      <w:numFmt w:val="bullet"/>
      <w:lvlText w:val="o"/>
      <w:lvlJc w:val="left"/>
      <w:pPr>
        <w:tabs>
          <w:tab w:val="num" w:pos="2520"/>
        </w:tabs>
        <w:ind w:left="2520" w:hanging="360"/>
      </w:pPr>
      <w:rPr>
        <w:rFonts w:ascii="Courier New" w:hAnsi="Courier New" w:hint="default"/>
      </w:rPr>
    </w:lvl>
    <w:lvl w:ilvl="4" w:tplc="E376CA7E" w:tentative="1">
      <w:start w:val="1"/>
      <w:numFmt w:val="bullet"/>
      <w:lvlText w:val="o"/>
      <w:lvlJc w:val="left"/>
      <w:pPr>
        <w:tabs>
          <w:tab w:val="num" w:pos="3240"/>
        </w:tabs>
        <w:ind w:left="3240" w:hanging="360"/>
      </w:pPr>
      <w:rPr>
        <w:rFonts w:ascii="Courier New" w:hAnsi="Courier New" w:hint="default"/>
      </w:rPr>
    </w:lvl>
    <w:lvl w:ilvl="5" w:tplc="FE4E9DD8" w:tentative="1">
      <w:start w:val="1"/>
      <w:numFmt w:val="bullet"/>
      <w:lvlText w:val="o"/>
      <w:lvlJc w:val="left"/>
      <w:pPr>
        <w:tabs>
          <w:tab w:val="num" w:pos="3960"/>
        </w:tabs>
        <w:ind w:left="3960" w:hanging="360"/>
      </w:pPr>
      <w:rPr>
        <w:rFonts w:ascii="Courier New" w:hAnsi="Courier New" w:hint="default"/>
      </w:rPr>
    </w:lvl>
    <w:lvl w:ilvl="6" w:tplc="D46CD910" w:tentative="1">
      <w:start w:val="1"/>
      <w:numFmt w:val="bullet"/>
      <w:lvlText w:val="o"/>
      <w:lvlJc w:val="left"/>
      <w:pPr>
        <w:tabs>
          <w:tab w:val="num" w:pos="4680"/>
        </w:tabs>
        <w:ind w:left="4680" w:hanging="360"/>
      </w:pPr>
      <w:rPr>
        <w:rFonts w:ascii="Courier New" w:hAnsi="Courier New" w:hint="default"/>
      </w:rPr>
    </w:lvl>
    <w:lvl w:ilvl="7" w:tplc="DB4439CE" w:tentative="1">
      <w:start w:val="1"/>
      <w:numFmt w:val="bullet"/>
      <w:lvlText w:val="o"/>
      <w:lvlJc w:val="left"/>
      <w:pPr>
        <w:tabs>
          <w:tab w:val="num" w:pos="5400"/>
        </w:tabs>
        <w:ind w:left="5400" w:hanging="360"/>
      </w:pPr>
      <w:rPr>
        <w:rFonts w:ascii="Courier New" w:hAnsi="Courier New" w:hint="default"/>
      </w:rPr>
    </w:lvl>
    <w:lvl w:ilvl="8" w:tplc="E57C7D0A" w:tentative="1">
      <w:start w:val="1"/>
      <w:numFmt w:val="bullet"/>
      <w:lvlText w:val="o"/>
      <w:lvlJc w:val="left"/>
      <w:pPr>
        <w:tabs>
          <w:tab w:val="num" w:pos="6120"/>
        </w:tabs>
        <w:ind w:left="6120" w:hanging="360"/>
      </w:pPr>
      <w:rPr>
        <w:rFonts w:ascii="Courier New" w:hAnsi="Courier New" w:hint="default"/>
      </w:rPr>
    </w:lvl>
  </w:abstractNum>
  <w:abstractNum w:abstractNumId="40" w15:restartNumberingAfterBreak="0">
    <w:nsid w:val="628710DB"/>
    <w:multiLevelType w:val="hybridMultilevel"/>
    <w:tmpl w:val="E508E19E"/>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0" w:hanging="360"/>
      </w:pPr>
      <w:rPr>
        <w:rFonts w:ascii="Courier New" w:hAnsi="Courier New" w:cs="Courier New" w:hint="default"/>
      </w:rPr>
    </w:lvl>
    <w:lvl w:ilvl="2" w:tplc="FFFFFFFF">
      <w:start w:val="1"/>
      <w:numFmt w:val="bullet"/>
      <w:lvlText w:val="o"/>
      <w:lvlJc w:val="left"/>
      <w:pPr>
        <w:ind w:left="0" w:hanging="360"/>
      </w:pPr>
      <w:rPr>
        <w:rFonts w:ascii="Courier New" w:hAnsi="Courier New" w:cs="Courier New" w:hint="default"/>
      </w:rPr>
    </w:lvl>
    <w:lvl w:ilvl="3" w:tplc="FFFFFFFF">
      <w:start w:val="1"/>
      <w:numFmt w:val="lowerLetter"/>
      <w:lvlText w:val="%4."/>
      <w:lvlJc w:val="left"/>
      <w:pPr>
        <w:ind w:left="1440" w:hanging="360"/>
      </w:pPr>
    </w:lvl>
    <w:lvl w:ilvl="4" w:tplc="FFFFFFFF">
      <w:start w:val="1"/>
      <w:numFmt w:val="lowerLetter"/>
      <w:lvlText w:val="%5."/>
      <w:lvlJc w:val="left"/>
      <w:pPr>
        <w:ind w:left="2160" w:hanging="360"/>
      </w:pPr>
    </w:lvl>
    <w:lvl w:ilvl="5" w:tplc="FFFFFFFF">
      <w:start w:val="1"/>
      <w:numFmt w:val="lowerLetter"/>
      <w:lvlText w:val="%6-"/>
      <w:lvlJc w:val="left"/>
      <w:pPr>
        <w:ind w:left="3060" w:hanging="360"/>
      </w:pPr>
      <w:rPr>
        <w:rFonts w:hint="default"/>
      </w:r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41" w15:restartNumberingAfterBreak="0">
    <w:nsid w:val="636604C7"/>
    <w:multiLevelType w:val="multilevel"/>
    <w:tmpl w:val="16AA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96478C"/>
    <w:multiLevelType w:val="hybridMultilevel"/>
    <w:tmpl w:val="31D66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6D65A0"/>
    <w:multiLevelType w:val="hybridMultilevel"/>
    <w:tmpl w:val="FBE0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E07278"/>
    <w:multiLevelType w:val="hybridMultilevel"/>
    <w:tmpl w:val="628E5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1B75FD"/>
    <w:multiLevelType w:val="multilevel"/>
    <w:tmpl w:val="6E9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A522A61"/>
    <w:multiLevelType w:val="multilevel"/>
    <w:tmpl w:val="0910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5A69AD"/>
    <w:multiLevelType w:val="hybridMultilevel"/>
    <w:tmpl w:val="3F16808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F76A216A">
      <w:start w:val="1"/>
      <w:numFmt w:val="low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AC2E1A"/>
    <w:multiLevelType w:val="hybridMultilevel"/>
    <w:tmpl w:val="CC627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520B69"/>
    <w:multiLevelType w:val="hybridMultilevel"/>
    <w:tmpl w:val="5ED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2C156E"/>
    <w:multiLevelType w:val="hybridMultilevel"/>
    <w:tmpl w:val="9434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21441F"/>
    <w:multiLevelType w:val="multilevel"/>
    <w:tmpl w:val="1BE8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912E01"/>
    <w:multiLevelType w:val="hybridMultilevel"/>
    <w:tmpl w:val="4A4EE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302649">
    <w:abstractNumId w:val="52"/>
  </w:num>
  <w:num w:numId="2" w16cid:durableId="1140920149">
    <w:abstractNumId w:val="34"/>
  </w:num>
  <w:num w:numId="3" w16cid:durableId="702825468">
    <w:abstractNumId w:val="50"/>
  </w:num>
  <w:num w:numId="4" w16cid:durableId="1889604051">
    <w:abstractNumId w:val="8"/>
  </w:num>
  <w:num w:numId="5" w16cid:durableId="1634671220">
    <w:abstractNumId w:val="41"/>
  </w:num>
  <w:num w:numId="6" w16cid:durableId="196043226">
    <w:abstractNumId w:val="52"/>
  </w:num>
  <w:num w:numId="7" w16cid:durableId="776216145">
    <w:abstractNumId w:val="2"/>
  </w:num>
  <w:num w:numId="8" w16cid:durableId="280115300">
    <w:abstractNumId w:val="53"/>
  </w:num>
  <w:num w:numId="9" w16cid:durableId="958531061">
    <w:abstractNumId w:val="36"/>
  </w:num>
  <w:num w:numId="10" w16cid:durableId="1566795307">
    <w:abstractNumId w:val="20"/>
  </w:num>
  <w:num w:numId="11" w16cid:durableId="1128427990">
    <w:abstractNumId w:val="32"/>
  </w:num>
  <w:num w:numId="12" w16cid:durableId="229191314">
    <w:abstractNumId w:val="10"/>
  </w:num>
  <w:num w:numId="13" w16cid:durableId="986127144">
    <w:abstractNumId w:val="43"/>
  </w:num>
  <w:num w:numId="14" w16cid:durableId="2114401806">
    <w:abstractNumId w:val="15"/>
  </w:num>
  <w:num w:numId="15" w16cid:durableId="1825314401">
    <w:abstractNumId w:val="3"/>
  </w:num>
  <w:num w:numId="16" w16cid:durableId="1434595652">
    <w:abstractNumId w:val="42"/>
  </w:num>
  <w:num w:numId="17" w16cid:durableId="1497577664">
    <w:abstractNumId w:val="29"/>
  </w:num>
  <w:num w:numId="18" w16cid:durableId="766313625">
    <w:abstractNumId w:val="14"/>
  </w:num>
  <w:num w:numId="19" w16cid:durableId="789515980">
    <w:abstractNumId w:val="6"/>
  </w:num>
  <w:num w:numId="20" w16cid:durableId="1572235997">
    <w:abstractNumId w:val="5"/>
  </w:num>
  <w:num w:numId="21" w16cid:durableId="1351178677">
    <w:abstractNumId w:val="49"/>
  </w:num>
  <w:num w:numId="22" w16cid:durableId="1904176180">
    <w:abstractNumId w:val="4"/>
  </w:num>
  <w:num w:numId="23" w16cid:durableId="501624613">
    <w:abstractNumId w:val="25"/>
  </w:num>
  <w:num w:numId="24" w16cid:durableId="796945185">
    <w:abstractNumId w:val="16"/>
  </w:num>
  <w:num w:numId="25" w16cid:durableId="1166826880">
    <w:abstractNumId w:val="9"/>
  </w:num>
  <w:num w:numId="26" w16cid:durableId="935092295">
    <w:abstractNumId w:val="39"/>
  </w:num>
  <w:num w:numId="27" w16cid:durableId="1332682595">
    <w:abstractNumId w:val="24"/>
  </w:num>
  <w:num w:numId="28" w16cid:durableId="1092775643">
    <w:abstractNumId w:val="40"/>
  </w:num>
  <w:num w:numId="29" w16cid:durableId="656807129">
    <w:abstractNumId w:val="47"/>
  </w:num>
  <w:num w:numId="30" w16cid:durableId="1221399454">
    <w:abstractNumId w:val="18"/>
  </w:num>
  <w:num w:numId="31" w16cid:durableId="974532258">
    <w:abstractNumId w:val="48"/>
  </w:num>
  <w:num w:numId="32" w16cid:durableId="1793015922">
    <w:abstractNumId w:val="27"/>
  </w:num>
  <w:num w:numId="33" w16cid:durableId="478036082">
    <w:abstractNumId w:val="44"/>
  </w:num>
  <w:num w:numId="34" w16cid:durableId="747385241">
    <w:abstractNumId w:val="13"/>
  </w:num>
  <w:num w:numId="35" w16cid:durableId="1898979434">
    <w:abstractNumId w:val="46"/>
  </w:num>
  <w:num w:numId="36" w16cid:durableId="898636786">
    <w:abstractNumId w:val="35"/>
  </w:num>
  <w:num w:numId="37" w16cid:durableId="1035539517">
    <w:abstractNumId w:val="23"/>
  </w:num>
  <w:num w:numId="38" w16cid:durableId="481045677">
    <w:abstractNumId w:val="38"/>
  </w:num>
  <w:num w:numId="39" w16cid:durableId="499319022">
    <w:abstractNumId w:val="30"/>
  </w:num>
  <w:num w:numId="40" w16cid:durableId="1440635976">
    <w:abstractNumId w:val="7"/>
  </w:num>
  <w:num w:numId="41" w16cid:durableId="263609475">
    <w:abstractNumId w:val="1"/>
  </w:num>
  <w:num w:numId="42" w16cid:durableId="1461343952">
    <w:abstractNumId w:val="22"/>
  </w:num>
  <w:num w:numId="43" w16cid:durableId="933855126">
    <w:abstractNumId w:val="12"/>
  </w:num>
  <w:num w:numId="44" w16cid:durableId="1545022897">
    <w:abstractNumId w:val="45"/>
  </w:num>
  <w:num w:numId="45" w16cid:durableId="271981780">
    <w:abstractNumId w:val="26"/>
  </w:num>
  <w:num w:numId="46" w16cid:durableId="775835331">
    <w:abstractNumId w:val="37"/>
  </w:num>
  <w:num w:numId="47" w16cid:durableId="1637031761">
    <w:abstractNumId w:val="51"/>
  </w:num>
  <w:num w:numId="48" w16cid:durableId="218710589">
    <w:abstractNumId w:val="19"/>
  </w:num>
  <w:num w:numId="49" w16cid:durableId="1541630958">
    <w:abstractNumId w:val="28"/>
  </w:num>
  <w:num w:numId="50" w16cid:durableId="1715693141">
    <w:abstractNumId w:val="11"/>
  </w:num>
  <w:num w:numId="51" w16cid:durableId="122695907">
    <w:abstractNumId w:val="17"/>
  </w:num>
  <w:num w:numId="52" w16cid:durableId="1210848519">
    <w:abstractNumId w:val="33"/>
  </w:num>
  <w:num w:numId="53" w16cid:durableId="900793459">
    <w:abstractNumId w:val="31"/>
  </w:num>
  <w:num w:numId="54" w16cid:durableId="1211771816">
    <w:abstractNumId w:val="0"/>
  </w:num>
  <w:num w:numId="55" w16cid:durableId="1687826889">
    <w:abstractNumId w:val="21"/>
  </w:num>
  <w:num w:numId="56" w16cid:durableId="2091073910">
    <w:abstractNumId w:val="14"/>
    <w:lvlOverride w:ilvl="0">
      <w:lvl w:ilvl="0" w:tplc="C6ECDD1A">
        <w:start w:val="1"/>
        <w:numFmt w:val="decimal"/>
        <w:lvlText w:val="%1."/>
        <w:lvlJc w:val="left"/>
        <w:pPr>
          <w:ind w:left="720" w:hanging="360"/>
        </w:pPr>
        <w:rPr>
          <w:rFonts w:asciiTheme="minorHAnsi" w:hAnsiTheme="minorHAnsi" w:cstheme="minorHAnsi"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7F6"/>
    <w:rsid w:val="00013D5B"/>
    <w:rsid w:val="00023808"/>
    <w:rsid w:val="00030808"/>
    <w:rsid w:val="00030D25"/>
    <w:rsid w:val="00030E6A"/>
    <w:rsid w:val="00031E7D"/>
    <w:rsid w:val="0003428C"/>
    <w:rsid w:val="00034978"/>
    <w:rsid w:val="00035768"/>
    <w:rsid w:val="00043524"/>
    <w:rsid w:val="00055143"/>
    <w:rsid w:val="00064807"/>
    <w:rsid w:val="000664D8"/>
    <w:rsid w:val="00070740"/>
    <w:rsid w:val="000B78C9"/>
    <w:rsid w:val="000C3F9C"/>
    <w:rsid w:val="000D11CE"/>
    <w:rsid w:val="000F0497"/>
    <w:rsid w:val="0010309D"/>
    <w:rsid w:val="001058E3"/>
    <w:rsid w:val="001063AB"/>
    <w:rsid w:val="00110954"/>
    <w:rsid w:val="0011201B"/>
    <w:rsid w:val="00114823"/>
    <w:rsid w:val="001344CA"/>
    <w:rsid w:val="0014099F"/>
    <w:rsid w:val="001432FA"/>
    <w:rsid w:val="00145A70"/>
    <w:rsid w:val="00146A06"/>
    <w:rsid w:val="00152C95"/>
    <w:rsid w:val="00161801"/>
    <w:rsid w:val="00170C3B"/>
    <w:rsid w:val="00184D19"/>
    <w:rsid w:val="0018636F"/>
    <w:rsid w:val="00191800"/>
    <w:rsid w:val="001B279F"/>
    <w:rsid w:val="001B7230"/>
    <w:rsid w:val="001B738F"/>
    <w:rsid w:val="001C5C49"/>
    <w:rsid w:val="001D24F4"/>
    <w:rsid w:val="001E09AE"/>
    <w:rsid w:val="00212288"/>
    <w:rsid w:val="0021533E"/>
    <w:rsid w:val="00225E74"/>
    <w:rsid w:val="00277B96"/>
    <w:rsid w:val="00290CF6"/>
    <w:rsid w:val="002A5336"/>
    <w:rsid w:val="002B1C9B"/>
    <w:rsid w:val="002B4AE9"/>
    <w:rsid w:val="002C56A1"/>
    <w:rsid w:val="002D66AA"/>
    <w:rsid w:val="002F517E"/>
    <w:rsid w:val="002F51FB"/>
    <w:rsid w:val="00300CD6"/>
    <w:rsid w:val="00317C77"/>
    <w:rsid w:val="00324026"/>
    <w:rsid w:val="0036047E"/>
    <w:rsid w:val="00365775"/>
    <w:rsid w:val="00371CD2"/>
    <w:rsid w:val="003C1ED7"/>
    <w:rsid w:val="003E510D"/>
    <w:rsid w:val="003F189A"/>
    <w:rsid w:val="004139A0"/>
    <w:rsid w:val="004346B9"/>
    <w:rsid w:val="00446253"/>
    <w:rsid w:val="0047339B"/>
    <w:rsid w:val="0048368C"/>
    <w:rsid w:val="00493474"/>
    <w:rsid w:val="004A2540"/>
    <w:rsid w:val="004A520A"/>
    <w:rsid w:val="004A7541"/>
    <w:rsid w:val="004B4DC9"/>
    <w:rsid w:val="00512EB2"/>
    <w:rsid w:val="005135CB"/>
    <w:rsid w:val="00514FA0"/>
    <w:rsid w:val="00531870"/>
    <w:rsid w:val="00532818"/>
    <w:rsid w:val="00534981"/>
    <w:rsid w:val="005568F8"/>
    <w:rsid w:val="00561CB0"/>
    <w:rsid w:val="005811DC"/>
    <w:rsid w:val="00581EAE"/>
    <w:rsid w:val="005A36A5"/>
    <w:rsid w:val="005E0A8B"/>
    <w:rsid w:val="005F08EB"/>
    <w:rsid w:val="005F51F2"/>
    <w:rsid w:val="006155C2"/>
    <w:rsid w:val="006159E2"/>
    <w:rsid w:val="00615EBA"/>
    <w:rsid w:val="00622945"/>
    <w:rsid w:val="00622C62"/>
    <w:rsid w:val="006507DB"/>
    <w:rsid w:val="0066139E"/>
    <w:rsid w:val="00691916"/>
    <w:rsid w:val="0069557B"/>
    <w:rsid w:val="00695A3A"/>
    <w:rsid w:val="006A2775"/>
    <w:rsid w:val="006A45F4"/>
    <w:rsid w:val="006B719F"/>
    <w:rsid w:val="006C4E52"/>
    <w:rsid w:val="006C5458"/>
    <w:rsid w:val="006D6F09"/>
    <w:rsid w:val="00700502"/>
    <w:rsid w:val="00700AFF"/>
    <w:rsid w:val="00701E28"/>
    <w:rsid w:val="00712487"/>
    <w:rsid w:val="00713D00"/>
    <w:rsid w:val="00721B6B"/>
    <w:rsid w:val="00754C1B"/>
    <w:rsid w:val="00755C07"/>
    <w:rsid w:val="00764B7D"/>
    <w:rsid w:val="00771C72"/>
    <w:rsid w:val="00787121"/>
    <w:rsid w:val="00790603"/>
    <w:rsid w:val="00792D58"/>
    <w:rsid w:val="007A1BC8"/>
    <w:rsid w:val="007A26FD"/>
    <w:rsid w:val="007B09B0"/>
    <w:rsid w:val="007B3BA1"/>
    <w:rsid w:val="007C7131"/>
    <w:rsid w:val="007E634B"/>
    <w:rsid w:val="00821015"/>
    <w:rsid w:val="0083455C"/>
    <w:rsid w:val="00834F52"/>
    <w:rsid w:val="00842A37"/>
    <w:rsid w:val="008508BE"/>
    <w:rsid w:val="00865667"/>
    <w:rsid w:val="00873842"/>
    <w:rsid w:val="008A1B5C"/>
    <w:rsid w:val="008B78EC"/>
    <w:rsid w:val="008C4B36"/>
    <w:rsid w:val="008C53BF"/>
    <w:rsid w:val="008D4BDA"/>
    <w:rsid w:val="008D76C0"/>
    <w:rsid w:val="008F1B76"/>
    <w:rsid w:val="008F3694"/>
    <w:rsid w:val="0091415B"/>
    <w:rsid w:val="009524E8"/>
    <w:rsid w:val="00965860"/>
    <w:rsid w:val="00986623"/>
    <w:rsid w:val="00996AD7"/>
    <w:rsid w:val="009B3CC7"/>
    <w:rsid w:val="009B7EB5"/>
    <w:rsid w:val="009C0533"/>
    <w:rsid w:val="009C2BE0"/>
    <w:rsid w:val="009C3250"/>
    <w:rsid w:val="009C612B"/>
    <w:rsid w:val="009C7DE2"/>
    <w:rsid w:val="009E1587"/>
    <w:rsid w:val="009E1BD0"/>
    <w:rsid w:val="009F4058"/>
    <w:rsid w:val="00A112EB"/>
    <w:rsid w:val="00A33E03"/>
    <w:rsid w:val="00A40596"/>
    <w:rsid w:val="00A40E94"/>
    <w:rsid w:val="00A577CE"/>
    <w:rsid w:val="00A601F8"/>
    <w:rsid w:val="00A6063E"/>
    <w:rsid w:val="00A8030F"/>
    <w:rsid w:val="00A8733D"/>
    <w:rsid w:val="00AA5DC5"/>
    <w:rsid w:val="00AA7CAA"/>
    <w:rsid w:val="00AB2F3A"/>
    <w:rsid w:val="00AB36BA"/>
    <w:rsid w:val="00AC19F8"/>
    <w:rsid w:val="00AC7B42"/>
    <w:rsid w:val="00AD0B1C"/>
    <w:rsid w:val="00AF0291"/>
    <w:rsid w:val="00B13B42"/>
    <w:rsid w:val="00B32B9A"/>
    <w:rsid w:val="00B3531F"/>
    <w:rsid w:val="00B44483"/>
    <w:rsid w:val="00B500E2"/>
    <w:rsid w:val="00B81329"/>
    <w:rsid w:val="00BA19F0"/>
    <w:rsid w:val="00BA3960"/>
    <w:rsid w:val="00BA7B38"/>
    <w:rsid w:val="00BC0F2A"/>
    <w:rsid w:val="00BD146B"/>
    <w:rsid w:val="00BD3D17"/>
    <w:rsid w:val="00BD570C"/>
    <w:rsid w:val="00BE68B7"/>
    <w:rsid w:val="00BF0E8A"/>
    <w:rsid w:val="00BF0FC0"/>
    <w:rsid w:val="00C519E5"/>
    <w:rsid w:val="00C63B8E"/>
    <w:rsid w:val="00C767B0"/>
    <w:rsid w:val="00C974EA"/>
    <w:rsid w:val="00CA3756"/>
    <w:rsid w:val="00CA5472"/>
    <w:rsid w:val="00CD37AB"/>
    <w:rsid w:val="00CE186F"/>
    <w:rsid w:val="00CE505D"/>
    <w:rsid w:val="00CE71D2"/>
    <w:rsid w:val="00D007B3"/>
    <w:rsid w:val="00D10904"/>
    <w:rsid w:val="00D328D3"/>
    <w:rsid w:val="00D36328"/>
    <w:rsid w:val="00D73EC9"/>
    <w:rsid w:val="00D74B63"/>
    <w:rsid w:val="00D80CA2"/>
    <w:rsid w:val="00D83438"/>
    <w:rsid w:val="00D8543F"/>
    <w:rsid w:val="00D90FB9"/>
    <w:rsid w:val="00D92139"/>
    <w:rsid w:val="00D9450C"/>
    <w:rsid w:val="00DC3869"/>
    <w:rsid w:val="00DD1A8F"/>
    <w:rsid w:val="00DD479D"/>
    <w:rsid w:val="00DE5956"/>
    <w:rsid w:val="00E020AF"/>
    <w:rsid w:val="00E078EB"/>
    <w:rsid w:val="00E25C3D"/>
    <w:rsid w:val="00E43104"/>
    <w:rsid w:val="00E4659A"/>
    <w:rsid w:val="00E5742A"/>
    <w:rsid w:val="00E6445F"/>
    <w:rsid w:val="00E64758"/>
    <w:rsid w:val="00E857FC"/>
    <w:rsid w:val="00EC42AA"/>
    <w:rsid w:val="00ED7E5A"/>
    <w:rsid w:val="00EE13DC"/>
    <w:rsid w:val="00EE4183"/>
    <w:rsid w:val="00EE4F19"/>
    <w:rsid w:val="00EF45E7"/>
    <w:rsid w:val="00F13B57"/>
    <w:rsid w:val="00F2091D"/>
    <w:rsid w:val="00F24C87"/>
    <w:rsid w:val="00F30EB4"/>
    <w:rsid w:val="00F32183"/>
    <w:rsid w:val="00F41FAD"/>
    <w:rsid w:val="00F46B06"/>
    <w:rsid w:val="00F5502C"/>
    <w:rsid w:val="00F56BBC"/>
    <w:rsid w:val="00F57A87"/>
    <w:rsid w:val="00F617F6"/>
    <w:rsid w:val="00F77776"/>
    <w:rsid w:val="00F95043"/>
    <w:rsid w:val="00F96332"/>
    <w:rsid w:val="00FC23AE"/>
    <w:rsid w:val="00FC581C"/>
    <w:rsid w:val="00FC7AB6"/>
    <w:rsid w:val="00FD402E"/>
    <w:rsid w:val="00FD4E85"/>
    <w:rsid w:val="00FE1C5D"/>
    <w:rsid w:val="0CD04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30158"/>
  <w15:chartTrackingRefBased/>
  <w15:docId w15:val="{B06E553D-8FA8-7141-863D-AF799D4EE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5F4"/>
    <w:rPr>
      <w:iCs/>
      <w:sz w:val="21"/>
      <w:szCs w:val="21"/>
    </w:rPr>
  </w:style>
  <w:style w:type="paragraph" w:styleId="Heading1">
    <w:name w:val="heading 1"/>
    <w:basedOn w:val="Normal"/>
    <w:next w:val="Normal"/>
    <w:link w:val="Heading1Char"/>
    <w:uiPriority w:val="9"/>
    <w:qFormat/>
    <w:rsid w:val="00F617F6"/>
    <w:pPr>
      <w:pBdr>
        <w:top w:val="single" w:sz="12" w:space="1" w:color="629DD1" w:themeColor="accent2"/>
        <w:left w:val="single" w:sz="12" w:space="4" w:color="629DD1" w:themeColor="accent2"/>
        <w:bottom w:val="single" w:sz="12" w:space="1" w:color="629DD1" w:themeColor="accent2"/>
        <w:right w:val="single" w:sz="12" w:space="4" w:color="629DD1" w:themeColor="accent2"/>
      </w:pBdr>
      <w:shd w:val="clear" w:color="auto" w:fill="4A66AC"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F617F6"/>
    <w:pPr>
      <w:spacing w:before="200" w:after="60" w:line="240" w:lineRule="auto"/>
      <w:contextualSpacing/>
      <w:outlineLvl w:val="1"/>
    </w:pPr>
    <w:rPr>
      <w:rFonts w:asciiTheme="majorHAnsi" w:eastAsiaTheme="majorEastAsia" w:hAnsiTheme="majorHAnsi" w:cstheme="majorBidi"/>
      <w:b/>
      <w:bCs/>
      <w:outline/>
      <w:color w:val="4A66A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F617F6"/>
    <w:pPr>
      <w:spacing w:before="200" w:after="100" w:line="240" w:lineRule="auto"/>
      <w:contextualSpacing/>
      <w:outlineLvl w:val="2"/>
    </w:pPr>
    <w:rPr>
      <w:rFonts w:asciiTheme="majorHAnsi" w:eastAsiaTheme="majorEastAsia" w:hAnsiTheme="majorHAnsi" w:cstheme="majorBidi"/>
      <w:b/>
      <w:bCs/>
      <w:smallCaps/>
      <w:color w:val="3476B1" w:themeColor="accent2" w:themeShade="BF"/>
      <w:spacing w:val="24"/>
      <w:sz w:val="28"/>
      <w:szCs w:val="22"/>
    </w:rPr>
  </w:style>
  <w:style w:type="paragraph" w:styleId="Heading4">
    <w:name w:val="heading 4"/>
    <w:basedOn w:val="Normal"/>
    <w:next w:val="Normal"/>
    <w:link w:val="Heading4Char"/>
    <w:uiPriority w:val="9"/>
    <w:unhideWhenUsed/>
    <w:qFormat/>
    <w:rsid w:val="00F617F6"/>
    <w:pPr>
      <w:spacing w:before="200" w:after="100" w:line="240" w:lineRule="auto"/>
      <w:contextualSpacing/>
      <w:outlineLvl w:val="3"/>
    </w:pPr>
    <w:rPr>
      <w:rFonts w:asciiTheme="majorHAnsi" w:eastAsiaTheme="majorEastAsia" w:hAnsiTheme="majorHAnsi" w:cstheme="majorBidi"/>
      <w:b/>
      <w:bCs/>
      <w:color w:val="374C80" w:themeColor="accent1" w:themeShade="BF"/>
      <w:sz w:val="24"/>
      <w:szCs w:val="22"/>
    </w:rPr>
  </w:style>
  <w:style w:type="paragraph" w:styleId="Heading5">
    <w:name w:val="heading 5"/>
    <w:basedOn w:val="Normal"/>
    <w:next w:val="Normal"/>
    <w:link w:val="Heading5Char"/>
    <w:uiPriority w:val="9"/>
    <w:semiHidden/>
    <w:unhideWhenUsed/>
    <w:qFormat/>
    <w:rsid w:val="00F617F6"/>
    <w:pPr>
      <w:spacing w:before="200" w:after="100" w:line="240" w:lineRule="auto"/>
      <w:contextualSpacing/>
      <w:outlineLvl w:val="4"/>
    </w:pPr>
    <w:rPr>
      <w:rFonts w:asciiTheme="majorHAnsi" w:eastAsiaTheme="majorEastAsia" w:hAnsiTheme="majorHAnsi" w:cstheme="majorBidi"/>
      <w:bCs/>
      <w:caps/>
      <w:color w:val="3476B1" w:themeColor="accent2" w:themeShade="BF"/>
      <w:sz w:val="22"/>
      <w:szCs w:val="22"/>
    </w:rPr>
  </w:style>
  <w:style w:type="paragraph" w:styleId="Heading6">
    <w:name w:val="heading 6"/>
    <w:basedOn w:val="Normal"/>
    <w:next w:val="Normal"/>
    <w:link w:val="Heading6Char"/>
    <w:uiPriority w:val="9"/>
    <w:semiHidden/>
    <w:unhideWhenUsed/>
    <w:qFormat/>
    <w:rsid w:val="00F617F6"/>
    <w:pPr>
      <w:spacing w:before="200" w:after="100" w:line="240" w:lineRule="auto"/>
      <w:contextualSpacing/>
      <w:outlineLvl w:val="5"/>
    </w:pPr>
    <w:rPr>
      <w:rFonts w:asciiTheme="majorHAnsi" w:eastAsiaTheme="majorEastAsia" w:hAnsiTheme="majorHAnsi" w:cstheme="majorBidi"/>
      <w:color w:val="374C80" w:themeColor="accent1" w:themeShade="BF"/>
      <w:sz w:val="22"/>
      <w:szCs w:val="22"/>
    </w:rPr>
  </w:style>
  <w:style w:type="paragraph" w:styleId="Heading7">
    <w:name w:val="heading 7"/>
    <w:basedOn w:val="Normal"/>
    <w:next w:val="Normal"/>
    <w:link w:val="Heading7Char"/>
    <w:uiPriority w:val="9"/>
    <w:semiHidden/>
    <w:unhideWhenUsed/>
    <w:qFormat/>
    <w:rsid w:val="00F617F6"/>
    <w:pP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Heading8">
    <w:name w:val="heading 8"/>
    <w:basedOn w:val="Normal"/>
    <w:next w:val="Normal"/>
    <w:link w:val="Heading8Char"/>
    <w:uiPriority w:val="9"/>
    <w:semiHidden/>
    <w:unhideWhenUsed/>
    <w:qFormat/>
    <w:rsid w:val="00F617F6"/>
    <w:pPr>
      <w:spacing w:before="200" w:after="100" w:line="240" w:lineRule="auto"/>
      <w:contextualSpacing/>
      <w:outlineLvl w:val="7"/>
    </w:pPr>
    <w:rPr>
      <w:rFonts w:asciiTheme="majorHAnsi" w:eastAsiaTheme="majorEastAsia" w:hAnsiTheme="majorHAnsi" w:cstheme="majorBidi"/>
      <w:color w:val="4A66AC" w:themeColor="accent1"/>
      <w:sz w:val="22"/>
      <w:szCs w:val="22"/>
    </w:rPr>
  </w:style>
  <w:style w:type="paragraph" w:styleId="Heading9">
    <w:name w:val="heading 9"/>
    <w:basedOn w:val="Normal"/>
    <w:next w:val="Normal"/>
    <w:link w:val="Heading9Char"/>
    <w:uiPriority w:val="9"/>
    <w:semiHidden/>
    <w:unhideWhenUsed/>
    <w:qFormat/>
    <w:rsid w:val="00F617F6"/>
    <w:pPr>
      <w:spacing w:before="200" w:after="100" w:line="240" w:lineRule="auto"/>
      <w:contextualSpacing/>
      <w:outlineLvl w:val="8"/>
    </w:pPr>
    <w:rPr>
      <w:rFonts w:asciiTheme="majorHAnsi" w:eastAsiaTheme="majorEastAsia" w:hAnsiTheme="majorHAnsi" w:cstheme="majorBidi"/>
      <w:smallCaps/>
      <w:color w:val="629DD1"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17F6"/>
    <w:rPr>
      <w:rFonts w:asciiTheme="majorHAnsi" w:eastAsiaTheme="majorEastAsia" w:hAnsiTheme="majorHAnsi" w:cstheme="majorBidi"/>
      <w:b/>
      <w:bCs/>
      <w:iCs/>
      <w:outline/>
      <w:color w:val="4A66AC"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ListParagraph">
    <w:name w:val="List Paragraph"/>
    <w:basedOn w:val="Normal"/>
    <w:uiPriority w:val="34"/>
    <w:qFormat/>
    <w:rsid w:val="00F617F6"/>
    <w:pPr>
      <w:numPr>
        <w:numId w:val="6"/>
      </w:numPr>
      <w:contextualSpacing/>
    </w:pPr>
    <w:rPr>
      <w:sz w:val="22"/>
    </w:rPr>
  </w:style>
  <w:style w:type="paragraph" w:styleId="IntenseQuote">
    <w:name w:val="Intense Quote"/>
    <w:basedOn w:val="Normal"/>
    <w:next w:val="Normal"/>
    <w:link w:val="IntenseQuoteChar"/>
    <w:uiPriority w:val="30"/>
    <w:qFormat/>
    <w:rsid w:val="00F617F6"/>
    <w:pPr>
      <w:pBdr>
        <w:top w:val="dotted" w:sz="8" w:space="10" w:color="629DD1" w:themeColor="accent2"/>
        <w:bottom w:val="dotted" w:sz="8" w:space="10" w:color="629DD1" w:themeColor="accent2"/>
      </w:pBdr>
      <w:spacing w:line="300" w:lineRule="auto"/>
      <w:ind w:left="2160" w:right="2160"/>
      <w:jc w:val="center"/>
    </w:pPr>
    <w:rPr>
      <w:rFonts w:asciiTheme="majorHAnsi" w:eastAsiaTheme="majorEastAsia" w:hAnsiTheme="majorHAnsi" w:cstheme="majorBidi"/>
      <w:b/>
      <w:bCs/>
      <w:i/>
      <w:color w:val="629DD1" w:themeColor="accent2"/>
      <w:sz w:val="20"/>
      <w:szCs w:val="20"/>
    </w:rPr>
  </w:style>
  <w:style w:type="character" w:customStyle="1" w:styleId="IntenseQuoteChar">
    <w:name w:val="Intense Quote Char"/>
    <w:basedOn w:val="DefaultParagraphFont"/>
    <w:link w:val="IntenseQuote"/>
    <w:uiPriority w:val="30"/>
    <w:rsid w:val="00F617F6"/>
    <w:rPr>
      <w:rFonts w:asciiTheme="majorHAnsi" w:eastAsiaTheme="majorEastAsia" w:hAnsiTheme="majorHAnsi" w:cstheme="majorBidi"/>
      <w:b/>
      <w:bCs/>
      <w:i/>
      <w:iCs/>
      <w:color w:val="629DD1" w:themeColor="accent2"/>
      <w:sz w:val="20"/>
      <w:szCs w:val="20"/>
    </w:rPr>
  </w:style>
  <w:style w:type="table" w:styleId="TableGrid">
    <w:name w:val="Table Grid"/>
    <w:basedOn w:val="TableNormal"/>
    <w:uiPriority w:val="59"/>
    <w:rsid w:val="00F61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BHead">
    <w:name w:val="Level B Head"/>
    <w:qFormat/>
    <w:rsid w:val="00F617F6"/>
    <w:pPr>
      <w:pBdr>
        <w:top w:val="nil"/>
        <w:left w:val="nil"/>
        <w:bottom w:val="nil"/>
        <w:right w:val="nil"/>
        <w:between w:val="nil"/>
        <w:bar w:val="nil"/>
      </w:pBdr>
      <w:spacing w:line="360" w:lineRule="auto"/>
    </w:pPr>
    <w:rPr>
      <w:rFonts w:ascii="Arial" w:eastAsia="Arial Unicode MS" w:hAnsi="Arial" w:cs="Arial Unicode MS"/>
      <w:b/>
      <w:bCs/>
      <w:color w:val="000000"/>
      <w:sz w:val="28"/>
      <w:szCs w:val="28"/>
      <w:u w:color="000000"/>
      <w:bdr w:val="nil"/>
    </w:rPr>
  </w:style>
  <w:style w:type="character" w:styleId="IntenseReference">
    <w:name w:val="Intense Reference"/>
    <w:uiPriority w:val="32"/>
    <w:qFormat/>
    <w:rsid w:val="00F617F6"/>
    <w:rPr>
      <w:b/>
      <w:bCs/>
      <w:i/>
      <w:iCs/>
      <w:smallCaps/>
      <w:color w:val="629DD1" w:themeColor="accent2"/>
      <w:u w:color="629DD1" w:themeColor="accent2"/>
    </w:rPr>
  </w:style>
  <w:style w:type="character" w:customStyle="1" w:styleId="Heading1Char">
    <w:name w:val="Heading 1 Char"/>
    <w:basedOn w:val="DefaultParagraphFont"/>
    <w:link w:val="Heading1"/>
    <w:uiPriority w:val="9"/>
    <w:rsid w:val="00F617F6"/>
    <w:rPr>
      <w:rFonts w:asciiTheme="majorHAnsi" w:hAnsiTheme="majorHAnsi"/>
      <w:iCs/>
      <w:color w:val="FFFFFF"/>
      <w:sz w:val="28"/>
      <w:szCs w:val="38"/>
      <w:shd w:val="clear" w:color="auto" w:fill="4A66AC" w:themeFill="accent1"/>
    </w:rPr>
  </w:style>
  <w:style w:type="paragraph" w:customStyle="1" w:styleId="Body">
    <w:name w:val="Body"/>
    <w:qFormat/>
    <w:rsid w:val="00F617F6"/>
    <w:pPr>
      <w:spacing w:after="160" w:line="360" w:lineRule="auto"/>
    </w:pPr>
    <w:rPr>
      <w:rFonts w:ascii="Calibri" w:eastAsia="Calibri" w:hAnsi="Calibri" w:cs="Calibri"/>
      <w:color w:val="000000"/>
      <w:u w:color="000000"/>
    </w:rPr>
  </w:style>
  <w:style w:type="character" w:styleId="CommentReference">
    <w:name w:val="annotation reference"/>
    <w:uiPriority w:val="99"/>
    <w:rsid w:val="00F617F6"/>
    <w:rPr>
      <w:sz w:val="16"/>
      <w:szCs w:val="16"/>
    </w:rPr>
  </w:style>
  <w:style w:type="character" w:customStyle="1" w:styleId="Heading3Char">
    <w:name w:val="Heading 3 Char"/>
    <w:basedOn w:val="DefaultParagraphFont"/>
    <w:link w:val="Heading3"/>
    <w:uiPriority w:val="9"/>
    <w:semiHidden/>
    <w:rsid w:val="00F617F6"/>
    <w:rPr>
      <w:rFonts w:asciiTheme="majorHAnsi" w:eastAsiaTheme="majorEastAsia" w:hAnsiTheme="majorHAnsi" w:cstheme="majorBidi"/>
      <w:b/>
      <w:bCs/>
      <w:iCs/>
      <w:smallCaps/>
      <w:color w:val="3476B1" w:themeColor="accent2" w:themeShade="BF"/>
      <w:spacing w:val="24"/>
      <w:sz w:val="28"/>
    </w:rPr>
  </w:style>
  <w:style w:type="character" w:customStyle="1" w:styleId="Heading4Char">
    <w:name w:val="Heading 4 Char"/>
    <w:basedOn w:val="DefaultParagraphFont"/>
    <w:link w:val="Heading4"/>
    <w:uiPriority w:val="9"/>
    <w:rsid w:val="00F617F6"/>
    <w:rPr>
      <w:rFonts w:asciiTheme="majorHAnsi" w:eastAsiaTheme="majorEastAsia" w:hAnsiTheme="majorHAnsi" w:cstheme="majorBidi"/>
      <w:b/>
      <w:bCs/>
      <w:iCs/>
      <w:color w:val="374C80" w:themeColor="accent1" w:themeShade="BF"/>
      <w:sz w:val="24"/>
    </w:rPr>
  </w:style>
  <w:style w:type="character" w:customStyle="1" w:styleId="Heading5Char">
    <w:name w:val="Heading 5 Char"/>
    <w:basedOn w:val="DefaultParagraphFont"/>
    <w:link w:val="Heading5"/>
    <w:uiPriority w:val="9"/>
    <w:semiHidden/>
    <w:rsid w:val="00F617F6"/>
    <w:rPr>
      <w:rFonts w:asciiTheme="majorHAnsi" w:eastAsiaTheme="majorEastAsia" w:hAnsiTheme="majorHAnsi" w:cstheme="majorBidi"/>
      <w:bCs/>
      <w:iCs/>
      <w:caps/>
      <w:color w:val="3476B1" w:themeColor="accent2" w:themeShade="BF"/>
    </w:rPr>
  </w:style>
  <w:style w:type="character" w:customStyle="1" w:styleId="Heading6Char">
    <w:name w:val="Heading 6 Char"/>
    <w:basedOn w:val="DefaultParagraphFont"/>
    <w:link w:val="Heading6"/>
    <w:uiPriority w:val="9"/>
    <w:semiHidden/>
    <w:rsid w:val="00F617F6"/>
    <w:rPr>
      <w:rFonts w:asciiTheme="majorHAnsi" w:eastAsiaTheme="majorEastAsia" w:hAnsiTheme="majorHAnsi" w:cstheme="majorBidi"/>
      <w:iCs/>
      <w:color w:val="374C80" w:themeColor="accent1" w:themeShade="BF"/>
    </w:rPr>
  </w:style>
  <w:style w:type="character" w:customStyle="1" w:styleId="Heading7Char">
    <w:name w:val="Heading 7 Char"/>
    <w:basedOn w:val="DefaultParagraphFont"/>
    <w:link w:val="Heading7"/>
    <w:uiPriority w:val="9"/>
    <w:semiHidden/>
    <w:rsid w:val="00F617F6"/>
    <w:rPr>
      <w:rFonts w:asciiTheme="majorHAnsi" w:eastAsiaTheme="majorEastAsia" w:hAnsiTheme="majorHAnsi" w:cstheme="majorBidi"/>
      <w:iCs/>
      <w:color w:val="3476B1" w:themeColor="accent2" w:themeShade="BF"/>
    </w:rPr>
  </w:style>
  <w:style w:type="character" w:customStyle="1" w:styleId="Heading8Char">
    <w:name w:val="Heading 8 Char"/>
    <w:basedOn w:val="DefaultParagraphFont"/>
    <w:link w:val="Heading8"/>
    <w:uiPriority w:val="9"/>
    <w:semiHidden/>
    <w:rsid w:val="00F617F6"/>
    <w:rPr>
      <w:rFonts w:asciiTheme="majorHAnsi" w:eastAsiaTheme="majorEastAsia" w:hAnsiTheme="majorHAnsi" w:cstheme="majorBidi"/>
      <w:iCs/>
      <w:color w:val="4A66AC" w:themeColor="accent1"/>
    </w:rPr>
  </w:style>
  <w:style w:type="character" w:customStyle="1" w:styleId="Heading9Char">
    <w:name w:val="Heading 9 Char"/>
    <w:basedOn w:val="DefaultParagraphFont"/>
    <w:link w:val="Heading9"/>
    <w:uiPriority w:val="9"/>
    <w:semiHidden/>
    <w:rsid w:val="00F617F6"/>
    <w:rPr>
      <w:rFonts w:asciiTheme="majorHAnsi" w:eastAsiaTheme="majorEastAsia" w:hAnsiTheme="majorHAnsi" w:cstheme="majorBidi"/>
      <w:iCs/>
      <w:smallCaps/>
      <w:color w:val="629DD1" w:themeColor="accent2"/>
      <w:sz w:val="20"/>
      <w:szCs w:val="21"/>
    </w:rPr>
  </w:style>
  <w:style w:type="paragraph" w:styleId="Caption">
    <w:name w:val="caption"/>
    <w:basedOn w:val="Normal"/>
    <w:next w:val="Normal"/>
    <w:uiPriority w:val="35"/>
    <w:semiHidden/>
    <w:unhideWhenUsed/>
    <w:qFormat/>
    <w:rsid w:val="00F617F6"/>
    <w:rPr>
      <w:b/>
      <w:bCs/>
      <w:color w:val="3476B1" w:themeColor="accent2" w:themeShade="BF"/>
      <w:sz w:val="18"/>
      <w:szCs w:val="18"/>
    </w:rPr>
  </w:style>
  <w:style w:type="paragraph" w:styleId="Title">
    <w:name w:val="Title"/>
    <w:basedOn w:val="Normal"/>
    <w:next w:val="Normal"/>
    <w:link w:val="TitleChar"/>
    <w:uiPriority w:val="10"/>
    <w:qFormat/>
    <w:rsid w:val="00F617F6"/>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F617F6"/>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F617F6"/>
    <w:pPr>
      <w:spacing w:before="200" w:after="360" w:line="240" w:lineRule="auto"/>
    </w:pPr>
    <w:rPr>
      <w:rFonts w:asciiTheme="majorHAnsi" w:eastAsiaTheme="majorEastAsia" w:hAnsiTheme="majorHAnsi" w:cstheme="majorBidi"/>
      <w:color w:val="242852" w:themeColor="text2"/>
      <w:spacing w:val="20"/>
      <w:sz w:val="24"/>
      <w:szCs w:val="24"/>
    </w:rPr>
  </w:style>
  <w:style w:type="character" w:customStyle="1" w:styleId="SubtitleChar">
    <w:name w:val="Subtitle Char"/>
    <w:basedOn w:val="DefaultParagraphFont"/>
    <w:link w:val="Subtitle"/>
    <w:uiPriority w:val="11"/>
    <w:rsid w:val="00F617F6"/>
    <w:rPr>
      <w:rFonts w:asciiTheme="majorHAnsi" w:eastAsiaTheme="majorEastAsia" w:hAnsiTheme="majorHAnsi" w:cstheme="majorBidi"/>
      <w:iCs/>
      <w:color w:val="242852" w:themeColor="text2"/>
      <w:spacing w:val="20"/>
      <w:sz w:val="24"/>
      <w:szCs w:val="24"/>
    </w:rPr>
  </w:style>
  <w:style w:type="character" w:styleId="Strong">
    <w:name w:val="Strong"/>
    <w:uiPriority w:val="22"/>
    <w:qFormat/>
    <w:rsid w:val="00F617F6"/>
    <w:rPr>
      <w:b/>
      <w:bCs/>
      <w:spacing w:val="0"/>
    </w:rPr>
  </w:style>
  <w:style w:type="character" w:styleId="Emphasis">
    <w:name w:val="Emphasis"/>
    <w:uiPriority w:val="20"/>
    <w:qFormat/>
    <w:rsid w:val="00F617F6"/>
    <w:rPr>
      <w:rFonts w:eastAsiaTheme="majorEastAsia" w:cstheme="majorBidi"/>
      <w:b/>
      <w:bCs/>
      <w:color w:val="3476B1" w:themeColor="accent2" w:themeShade="BF"/>
      <w:bdr w:val="single" w:sz="18" w:space="0" w:color="ACCBF9" w:themeColor="background2"/>
      <w:shd w:val="clear" w:color="auto" w:fill="ACCBF9" w:themeFill="background2"/>
    </w:rPr>
  </w:style>
  <w:style w:type="paragraph" w:styleId="NoSpacing">
    <w:name w:val="No Spacing"/>
    <w:basedOn w:val="Normal"/>
    <w:uiPriority w:val="1"/>
    <w:qFormat/>
    <w:rsid w:val="00F617F6"/>
    <w:pPr>
      <w:spacing w:after="0" w:line="240" w:lineRule="auto"/>
    </w:pPr>
  </w:style>
  <w:style w:type="paragraph" w:styleId="Quote">
    <w:name w:val="Quote"/>
    <w:basedOn w:val="Normal"/>
    <w:next w:val="Normal"/>
    <w:link w:val="QuoteChar"/>
    <w:uiPriority w:val="29"/>
    <w:qFormat/>
    <w:rsid w:val="00F617F6"/>
    <w:rPr>
      <w:b/>
      <w:i/>
      <w:color w:val="629DD1" w:themeColor="accent2"/>
      <w:sz w:val="24"/>
    </w:rPr>
  </w:style>
  <w:style w:type="character" w:customStyle="1" w:styleId="QuoteChar">
    <w:name w:val="Quote Char"/>
    <w:basedOn w:val="DefaultParagraphFont"/>
    <w:link w:val="Quote"/>
    <w:uiPriority w:val="29"/>
    <w:rsid w:val="00F617F6"/>
    <w:rPr>
      <w:b/>
      <w:i/>
      <w:iCs/>
      <w:color w:val="629DD1" w:themeColor="accent2"/>
      <w:sz w:val="24"/>
      <w:szCs w:val="21"/>
    </w:rPr>
  </w:style>
  <w:style w:type="character" w:styleId="SubtleEmphasis">
    <w:name w:val="Subtle Emphasis"/>
    <w:uiPriority w:val="19"/>
    <w:qFormat/>
    <w:rsid w:val="00F617F6"/>
    <w:rPr>
      <w:rFonts w:asciiTheme="majorHAnsi" w:eastAsiaTheme="majorEastAsia" w:hAnsiTheme="majorHAnsi" w:cstheme="majorBidi"/>
      <w:b/>
      <w:i/>
      <w:color w:val="4A66AC" w:themeColor="accent1"/>
    </w:rPr>
  </w:style>
  <w:style w:type="character" w:styleId="IntenseEmphasis">
    <w:name w:val="Intense Emphasis"/>
    <w:uiPriority w:val="21"/>
    <w:qFormat/>
    <w:rsid w:val="00F617F6"/>
    <w:rPr>
      <w:rFonts w:asciiTheme="majorHAnsi" w:eastAsiaTheme="majorEastAsia" w:hAnsiTheme="majorHAnsi" w:cstheme="majorBidi"/>
      <w:b/>
      <w:bCs/>
      <w:i/>
      <w:iCs/>
      <w:dstrike w:val="0"/>
      <w:color w:val="FFFFFF" w:themeColor="background1"/>
      <w:bdr w:val="single" w:sz="18" w:space="0" w:color="629DD1" w:themeColor="accent2"/>
      <w:shd w:val="clear" w:color="auto" w:fill="629DD1" w:themeFill="accent2"/>
      <w:vertAlign w:val="baseline"/>
    </w:rPr>
  </w:style>
  <w:style w:type="character" w:styleId="SubtleReference">
    <w:name w:val="Subtle Reference"/>
    <w:uiPriority w:val="31"/>
    <w:qFormat/>
    <w:rsid w:val="00F617F6"/>
    <w:rPr>
      <w:i/>
      <w:iCs/>
      <w:smallCaps/>
      <w:color w:val="629DD1" w:themeColor="accent2"/>
      <w:u w:color="629DD1" w:themeColor="accent2"/>
    </w:rPr>
  </w:style>
  <w:style w:type="character" w:styleId="BookTitle">
    <w:name w:val="Book Title"/>
    <w:uiPriority w:val="33"/>
    <w:qFormat/>
    <w:rsid w:val="00F617F6"/>
    <w:rPr>
      <w:rFonts w:asciiTheme="majorHAnsi" w:eastAsiaTheme="majorEastAsia" w:hAnsiTheme="majorHAnsi" w:cstheme="majorBidi"/>
      <w:b/>
      <w:bCs/>
      <w:smallCaps/>
      <w:color w:val="629DD1" w:themeColor="accent2"/>
      <w:u w:val="single"/>
    </w:rPr>
  </w:style>
  <w:style w:type="paragraph" w:styleId="TOCHeading">
    <w:name w:val="TOC Heading"/>
    <w:basedOn w:val="Heading1"/>
    <w:next w:val="Normal"/>
    <w:uiPriority w:val="39"/>
    <w:semiHidden/>
    <w:unhideWhenUsed/>
    <w:qFormat/>
    <w:rsid w:val="00F617F6"/>
    <w:pPr>
      <w:outlineLvl w:val="9"/>
    </w:pPr>
  </w:style>
  <w:style w:type="paragraph" w:styleId="Footer">
    <w:name w:val="footer"/>
    <w:basedOn w:val="Normal"/>
    <w:link w:val="FooterChar"/>
    <w:uiPriority w:val="99"/>
    <w:unhideWhenUsed/>
    <w:rsid w:val="00C63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B8E"/>
    <w:rPr>
      <w:iCs/>
      <w:sz w:val="21"/>
      <w:szCs w:val="21"/>
    </w:rPr>
  </w:style>
  <w:style w:type="character" w:styleId="PageNumber">
    <w:name w:val="page number"/>
    <w:basedOn w:val="DefaultParagraphFont"/>
    <w:uiPriority w:val="99"/>
    <w:semiHidden/>
    <w:unhideWhenUsed/>
    <w:rsid w:val="00C63B8E"/>
  </w:style>
  <w:style w:type="paragraph" w:styleId="Header">
    <w:name w:val="header"/>
    <w:basedOn w:val="Normal"/>
    <w:link w:val="HeaderChar"/>
    <w:uiPriority w:val="99"/>
    <w:unhideWhenUsed/>
    <w:rsid w:val="00C63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B8E"/>
    <w:rPr>
      <w:iCs/>
      <w:sz w:val="21"/>
      <w:szCs w:val="21"/>
    </w:rPr>
  </w:style>
  <w:style w:type="character" w:styleId="Hyperlink">
    <w:name w:val="Hyperlink"/>
    <w:basedOn w:val="DefaultParagraphFont"/>
    <w:uiPriority w:val="99"/>
    <w:unhideWhenUsed/>
    <w:rsid w:val="009C2BE0"/>
    <w:rPr>
      <w:color w:val="9454C3" w:themeColor="hyperlink"/>
      <w:u w:val="single"/>
    </w:rPr>
  </w:style>
  <w:style w:type="character" w:customStyle="1" w:styleId="apple-converted-space">
    <w:name w:val="apple-converted-space"/>
    <w:basedOn w:val="DefaultParagraphFont"/>
    <w:rsid w:val="00622945"/>
  </w:style>
  <w:style w:type="character" w:customStyle="1" w:styleId="text">
    <w:name w:val="text"/>
    <w:basedOn w:val="DefaultParagraphFont"/>
    <w:rsid w:val="00622945"/>
  </w:style>
  <w:style w:type="paragraph" w:styleId="NormalWeb">
    <w:name w:val="Normal (Web)"/>
    <w:basedOn w:val="Normal"/>
    <w:uiPriority w:val="99"/>
    <w:unhideWhenUsed/>
    <w:rsid w:val="00622945"/>
    <w:pPr>
      <w:spacing w:before="100" w:beforeAutospacing="1" w:after="100" w:afterAutospacing="1" w:line="240" w:lineRule="auto"/>
    </w:pPr>
    <w:rPr>
      <w:rFonts w:ascii="Times New Roman" w:eastAsia="Times New Roman" w:hAnsi="Times New Roman" w:cs="Times New Roman"/>
      <w:iCs w:val="0"/>
      <w:sz w:val="24"/>
      <w:szCs w:val="24"/>
    </w:rPr>
  </w:style>
  <w:style w:type="character" w:customStyle="1" w:styleId="woj">
    <w:name w:val="woj"/>
    <w:basedOn w:val="DefaultParagraphFont"/>
    <w:rsid w:val="00622945"/>
  </w:style>
  <w:style w:type="character" w:styleId="UnresolvedMention">
    <w:name w:val="Unresolved Mention"/>
    <w:basedOn w:val="DefaultParagraphFont"/>
    <w:uiPriority w:val="99"/>
    <w:semiHidden/>
    <w:unhideWhenUsed/>
    <w:rsid w:val="00821015"/>
    <w:rPr>
      <w:color w:val="605E5C"/>
      <w:shd w:val="clear" w:color="auto" w:fill="E1DFDD"/>
    </w:rPr>
  </w:style>
  <w:style w:type="character" w:customStyle="1" w:styleId="woc">
    <w:name w:val="woc"/>
    <w:basedOn w:val="DefaultParagraphFont"/>
    <w:rsid w:val="00191800"/>
  </w:style>
  <w:style w:type="paragraph" w:customStyle="1" w:styleId="starts-chapter">
    <w:name w:val="starts-chapter"/>
    <w:basedOn w:val="Normal"/>
    <w:rsid w:val="00191800"/>
    <w:pPr>
      <w:spacing w:before="100" w:beforeAutospacing="1" w:after="100" w:afterAutospacing="1" w:line="240" w:lineRule="auto"/>
    </w:pPr>
    <w:rPr>
      <w:rFonts w:ascii="Times New Roman" w:eastAsia="Times New Roman" w:hAnsi="Times New Roman" w:cs="Times New Roman"/>
      <w:iCs w:val="0"/>
      <w:sz w:val="24"/>
      <w:szCs w:val="24"/>
    </w:rPr>
  </w:style>
  <w:style w:type="character" w:styleId="FollowedHyperlink">
    <w:name w:val="FollowedHyperlink"/>
    <w:basedOn w:val="DefaultParagraphFont"/>
    <w:uiPriority w:val="99"/>
    <w:semiHidden/>
    <w:unhideWhenUsed/>
    <w:rsid w:val="006A45F4"/>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ies.discoverapp.org/study/en-2-4" TargetMode="External"/><Relationship Id="rId18" Type="http://schemas.openxmlformats.org/officeDocument/2006/relationships/hyperlink" Target="https://studies.discoverapp.org/study/en-2-9" TargetMode="External"/><Relationship Id="rId26" Type="http://schemas.openxmlformats.org/officeDocument/2006/relationships/hyperlink" Target="https://studies.discoverapp.org/study/en-3-8" TargetMode="External"/><Relationship Id="rId39" Type="http://schemas.openxmlformats.org/officeDocument/2006/relationships/footer" Target="footer1.xml"/><Relationship Id="rId21" Type="http://schemas.openxmlformats.org/officeDocument/2006/relationships/hyperlink" Target="https://studies.discoverapp.org/study/en-3-3" TargetMode="External"/><Relationship Id="rId34" Type="http://schemas.openxmlformats.org/officeDocument/2006/relationships/hyperlink" Target="https://studies.discoverapp.org/study/en-7-6" TargetMode="External"/><Relationship Id="rId42" Type="http://schemas.openxmlformats.org/officeDocument/2006/relationships/theme" Target="theme/theme1.xml"/><Relationship Id="rId7" Type="http://schemas.openxmlformats.org/officeDocument/2006/relationships/hyperlink" Target="https://discoverybiblestudy.org/article/004/dbs" TargetMode="External"/><Relationship Id="rId2" Type="http://schemas.openxmlformats.org/officeDocument/2006/relationships/styles" Target="styles.xml"/><Relationship Id="rId16" Type="http://schemas.openxmlformats.org/officeDocument/2006/relationships/hyperlink" Target="https://studies.discoverapp.org/study/en-2-7" TargetMode="External"/><Relationship Id="rId20" Type="http://schemas.openxmlformats.org/officeDocument/2006/relationships/hyperlink" Target="https://studies.discoverapp.org/study/en-3-2" TargetMode="External"/><Relationship Id="rId29" Type="http://schemas.openxmlformats.org/officeDocument/2006/relationships/hyperlink" Target="https://studies.discoverapp.org/study/en-7-1"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udies.discoverapp.org/study/en-2-2" TargetMode="External"/><Relationship Id="rId24" Type="http://schemas.openxmlformats.org/officeDocument/2006/relationships/hyperlink" Target="https://studies.discoverapp.org/study/en-3-6" TargetMode="External"/><Relationship Id="rId32" Type="http://schemas.openxmlformats.org/officeDocument/2006/relationships/hyperlink" Target="https://studies.discoverapp.org/study/en-7-4" TargetMode="External"/><Relationship Id="rId37" Type="http://schemas.openxmlformats.org/officeDocument/2006/relationships/hyperlink" Target="https://studies.discoverapp.org/study/en-7-9"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tudies.discoverapp.org/study/en-2-6" TargetMode="External"/><Relationship Id="rId23" Type="http://schemas.openxmlformats.org/officeDocument/2006/relationships/hyperlink" Target="https://studies.discoverapp.org/study/en-3-5" TargetMode="External"/><Relationship Id="rId28" Type="http://schemas.openxmlformats.org/officeDocument/2006/relationships/hyperlink" Target="https://studies.discoverapp.org/study/en-3-10" TargetMode="External"/><Relationship Id="rId36" Type="http://schemas.openxmlformats.org/officeDocument/2006/relationships/hyperlink" Target="https://studies.discoverapp.org/study/en-7-8" TargetMode="External"/><Relationship Id="rId10" Type="http://schemas.openxmlformats.org/officeDocument/2006/relationships/hyperlink" Target="https://studies.discoverapp.org/study/en-2-1" TargetMode="External"/><Relationship Id="rId19" Type="http://schemas.openxmlformats.org/officeDocument/2006/relationships/hyperlink" Target="https://studies.discoverapp.org/study/en-3-1" TargetMode="External"/><Relationship Id="rId31" Type="http://schemas.openxmlformats.org/officeDocument/2006/relationships/hyperlink" Target="https://studies.discoverapp.org/study/en-7-3" TargetMode="External"/><Relationship Id="rId4" Type="http://schemas.openxmlformats.org/officeDocument/2006/relationships/webSettings" Target="webSettings.xml"/><Relationship Id="rId9" Type="http://schemas.openxmlformats.org/officeDocument/2006/relationships/hyperlink" Target="https://studies.discoverapp.org/series?language=en" TargetMode="External"/><Relationship Id="rId14" Type="http://schemas.openxmlformats.org/officeDocument/2006/relationships/hyperlink" Target="https://studies.discoverapp.org/study/en-2-5" TargetMode="External"/><Relationship Id="rId22" Type="http://schemas.openxmlformats.org/officeDocument/2006/relationships/hyperlink" Target="https://studies.discoverapp.org/study/en-3-4" TargetMode="External"/><Relationship Id="rId27" Type="http://schemas.openxmlformats.org/officeDocument/2006/relationships/hyperlink" Target="https://studies.discoverapp.org/study/en-3-9" TargetMode="External"/><Relationship Id="rId30" Type="http://schemas.openxmlformats.org/officeDocument/2006/relationships/hyperlink" Target="https://studies.discoverapp.org/study/en-7-2" TargetMode="External"/><Relationship Id="rId35" Type="http://schemas.openxmlformats.org/officeDocument/2006/relationships/hyperlink" Target="https://studies.discoverapp.org/study/en-7-7" TargetMode="External"/><Relationship Id="rId8" Type="http://schemas.openxmlformats.org/officeDocument/2006/relationships/hyperlink" Target="https://discoverapp.org/" TargetMode="External"/><Relationship Id="rId3" Type="http://schemas.openxmlformats.org/officeDocument/2006/relationships/settings" Target="settings.xml"/><Relationship Id="rId12" Type="http://schemas.openxmlformats.org/officeDocument/2006/relationships/hyperlink" Target="https://studies.discoverapp.org/study/en-2-3" TargetMode="External"/><Relationship Id="rId17" Type="http://schemas.openxmlformats.org/officeDocument/2006/relationships/hyperlink" Target="https://studies.discoverapp.org/study/en-2-8" TargetMode="External"/><Relationship Id="rId25" Type="http://schemas.openxmlformats.org/officeDocument/2006/relationships/hyperlink" Target="https://studies.discoverapp.org/study/en-3-7" TargetMode="External"/><Relationship Id="rId33" Type="http://schemas.openxmlformats.org/officeDocument/2006/relationships/hyperlink" Target="https://studies.discoverapp.org/study/en-7-5"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1702</Words>
  <Characters>7422</Characters>
  <Application>Microsoft Office Word</Application>
  <DocSecurity>0</DocSecurity>
  <Lines>337</Lines>
  <Paragraphs>160</Paragraphs>
  <ScaleCrop>false</ScaleCrop>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Carr</dc:creator>
  <cp:keywords/>
  <dc:description/>
  <cp:lastModifiedBy>Peter Yoshonis</cp:lastModifiedBy>
  <cp:revision>4</cp:revision>
  <cp:lastPrinted>2023-08-22T15:05:00Z</cp:lastPrinted>
  <dcterms:created xsi:type="dcterms:W3CDTF">2025-10-09T20:00:00Z</dcterms:created>
  <dcterms:modified xsi:type="dcterms:W3CDTF">2025-10-09T20:07:00Z</dcterms:modified>
</cp:coreProperties>
</file>